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53" w:rsidRDefault="00B13753" w:rsidP="00D56CCC">
      <w:pPr>
        <w:spacing w:line="360" w:lineRule="exact"/>
        <w:jc w:val="center"/>
        <w:rPr>
          <w:rFonts w:eastAsia="ＭＳ 明朝"/>
          <w:sz w:val="32"/>
          <w:szCs w:val="21"/>
          <w:bdr w:val="single" w:sz="4" w:space="0" w:color="auto"/>
        </w:rPr>
      </w:pPr>
      <w:r>
        <w:rPr>
          <w:rFonts w:eastAsia="ＭＳ 明朝"/>
          <w:noProof/>
          <w:sz w:val="32"/>
          <w:szCs w:val="21"/>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40" type="#_x0000_t41" style="position:absolute;left:0;text-align:left;margin-left:41.25pt;margin-top:-35.85pt;width:205.5pt;height:36pt;z-index:251671552" adj="30997,7110,22231,5400,32242,276660,32242,276660">
            <v:textbox style="mso-next-textbox:#_x0000_s1040" inset="5.85pt,.7pt,5.85pt,.7pt">
              <w:txbxContent>
                <w:p w:rsidR="00B13753" w:rsidRPr="008307DC" w:rsidRDefault="00BC0BE1" w:rsidP="00B13753">
                  <w:pPr>
                    <w:rPr>
                      <w:rFonts w:hint="eastAsia"/>
                      <w:color w:val="0070C0"/>
                    </w:rPr>
                  </w:pPr>
                  <w:r>
                    <w:rPr>
                      <w:rFonts w:hint="eastAsia"/>
                      <w:color w:val="0070C0"/>
                    </w:rPr>
                    <w:t>整理番号と</w:t>
                  </w:r>
                  <w:r>
                    <w:rPr>
                      <w:rFonts w:hint="eastAsia"/>
                      <w:color w:val="0070C0"/>
                    </w:rPr>
                    <w:t>Ver</w:t>
                  </w:r>
                  <w:r>
                    <w:rPr>
                      <w:rFonts w:hint="eastAsia"/>
                      <w:color w:val="0070C0"/>
                    </w:rPr>
                    <w:t>をフッダーに</w:t>
                  </w:r>
                  <w:r w:rsidR="00B13753">
                    <w:rPr>
                      <w:rFonts w:hint="eastAsia"/>
                      <w:color w:val="0070C0"/>
                    </w:rPr>
                    <w:t>記載する。</w:t>
                  </w:r>
                  <w:r>
                    <w:rPr>
                      <w:rFonts w:hint="eastAsia"/>
                      <w:color w:val="0070C0"/>
                    </w:rPr>
                    <w:t>初版は、</w:t>
                  </w:r>
                  <w:r>
                    <w:rPr>
                      <w:rFonts w:hint="eastAsia"/>
                      <w:color w:val="0070C0"/>
                    </w:rPr>
                    <w:t>Ver1.0</w:t>
                  </w:r>
                  <w:r>
                    <w:rPr>
                      <w:rFonts w:hint="eastAsia"/>
                      <w:color w:val="0070C0"/>
                    </w:rPr>
                    <w:t>となる。</w:t>
                  </w:r>
                </w:p>
              </w:txbxContent>
            </v:textbox>
            <o:callout v:ext="edit" minusx="t" minusy="t"/>
          </v:shape>
        </w:pict>
      </w:r>
      <w:r>
        <w:rPr>
          <w:rFonts w:eastAsia="ＭＳ 明朝"/>
          <w:noProof/>
          <w:sz w:val="32"/>
          <w:szCs w:val="21"/>
        </w:rPr>
        <w:pict>
          <v:oval id="_x0000_s1039" style="position:absolute;left:0;text-align:left;margin-left:336pt;margin-top:-44.1pt;width:166.5pt;height:44.25pt;z-index:251670528" filled="f">
            <v:textbox inset="5.85pt,.7pt,5.85pt,.7pt"/>
          </v:oval>
        </w:pict>
      </w:r>
    </w:p>
    <w:p w:rsidR="008307DC" w:rsidRPr="002C31AA" w:rsidRDefault="002C31AA" w:rsidP="00D56CCC">
      <w:pPr>
        <w:spacing w:line="360" w:lineRule="exact"/>
        <w:jc w:val="center"/>
        <w:rPr>
          <w:rFonts w:eastAsia="ＭＳ 明朝"/>
          <w:sz w:val="32"/>
          <w:szCs w:val="21"/>
          <w:bdr w:val="single" w:sz="4" w:space="0" w:color="auto"/>
        </w:rPr>
      </w:pPr>
      <w:r w:rsidRPr="002C31AA">
        <w:rPr>
          <w:rFonts w:eastAsia="ＭＳ 明朝" w:hint="eastAsia"/>
          <w:sz w:val="32"/>
          <w:szCs w:val="21"/>
          <w:bdr w:val="single" w:sz="4" w:space="0" w:color="auto"/>
        </w:rPr>
        <w:t>JCOG</w:t>
      </w:r>
      <w:r w:rsidRPr="002C31AA">
        <w:rPr>
          <w:rFonts w:eastAsia="ＭＳ 明朝" w:hint="eastAsia"/>
          <w:sz w:val="32"/>
          <w:szCs w:val="21"/>
          <w:bdr w:val="single" w:sz="4" w:space="0" w:color="auto"/>
        </w:rPr>
        <w:t>臨床試験（参加施設）における東大版補遺作成マニュアル</w:t>
      </w:r>
    </w:p>
    <w:p w:rsidR="008307DC" w:rsidRDefault="004A2037" w:rsidP="004A2037">
      <w:pPr>
        <w:spacing w:line="360" w:lineRule="exact"/>
        <w:jc w:val="right"/>
        <w:rPr>
          <w:szCs w:val="21"/>
        </w:rPr>
      </w:pPr>
      <w:r w:rsidRPr="004A2037">
        <w:rPr>
          <w:szCs w:val="21"/>
        </w:rPr>
        <w:t>初版第</w:t>
      </w:r>
      <w:r w:rsidRPr="004A2037">
        <w:rPr>
          <w:szCs w:val="21"/>
        </w:rPr>
        <w:t>1.0</w:t>
      </w:r>
      <w:r w:rsidRPr="004A2037">
        <w:rPr>
          <w:szCs w:val="21"/>
        </w:rPr>
        <w:t>版（</w:t>
      </w:r>
      <w:r w:rsidR="00BC6FF1" w:rsidRPr="004A2037">
        <w:rPr>
          <w:szCs w:val="21"/>
        </w:rPr>
        <w:t>2017</w:t>
      </w:r>
      <w:r w:rsidR="00BC6FF1" w:rsidRPr="004A2037">
        <w:rPr>
          <w:szCs w:val="21"/>
        </w:rPr>
        <w:t>年</w:t>
      </w:r>
      <w:r w:rsidR="00BC6FF1" w:rsidRPr="004A2037">
        <w:rPr>
          <w:szCs w:val="21"/>
        </w:rPr>
        <w:t>1</w:t>
      </w:r>
      <w:r w:rsidR="00BC6FF1" w:rsidRPr="004A2037">
        <w:rPr>
          <w:szCs w:val="21"/>
        </w:rPr>
        <w:t>月</w:t>
      </w:r>
      <w:r w:rsidR="00BC6FF1" w:rsidRPr="004A2037">
        <w:rPr>
          <w:szCs w:val="21"/>
        </w:rPr>
        <w:t>23</w:t>
      </w:r>
      <w:r w:rsidR="00BC6FF1" w:rsidRPr="004A2037">
        <w:rPr>
          <w:szCs w:val="21"/>
        </w:rPr>
        <w:t>日</w:t>
      </w:r>
      <w:r w:rsidRPr="004A2037">
        <w:rPr>
          <w:szCs w:val="21"/>
        </w:rPr>
        <w:t>）</w:t>
      </w:r>
    </w:p>
    <w:p w:rsidR="00B13753" w:rsidRDefault="00B13753" w:rsidP="00B13753">
      <w:pPr>
        <w:spacing w:line="360" w:lineRule="exact"/>
        <w:jc w:val="right"/>
        <w:rPr>
          <w:szCs w:val="21"/>
        </w:rPr>
      </w:pPr>
      <w:r w:rsidRPr="004A2037">
        <w:rPr>
          <w:szCs w:val="21"/>
        </w:rPr>
        <w:t>初版第</w:t>
      </w:r>
      <w:r>
        <w:rPr>
          <w:szCs w:val="21"/>
        </w:rPr>
        <w:t>1.</w:t>
      </w:r>
      <w:r>
        <w:rPr>
          <w:rFonts w:hint="eastAsia"/>
          <w:szCs w:val="21"/>
        </w:rPr>
        <w:t>1</w:t>
      </w:r>
      <w:r w:rsidRPr="004A2037">
        <w:rPr>
          <w:szCs w:val="21"/>
        </w:rPr>
        <w:t>版（</w:t>
      </w:r>
      <w:r w:rsidRPr="004A2037">
        <w:rPr>
          <w:szCs w:val="21"/>
        </w:rPr>
        <w:t>2017</w:t>
      </w:r>
      <w:r w:rsidRPr="004A2037">
        <w:rPr>
          <w:szCs w:val="21"/>
        </w:rPr>
        <w:t>年</w:t>
      </w:r>
      <w:r>
        <w:rPr>
          <w:szCs w:val="21"/>
        </w:rPr>
        <w:t>2</w:t>
      </w:r>
      <w:r w:rsidRPr="004A2037">
        <w:rPr>
          <w:szCs w:val="21"/>
        </w:rPr>
        <w:t>月</w:t>
      </w:r>
      <w:r>
        <w:rPr>
          <w:szCs w:val="21"/>
        </w:rPr>
        <w:t>25</w:t>
      </w:r>
      <w:r w:rsidRPr="004A2037">
        <w:rPr>
          <w:szCs w:val="21"/>
        </w:rPr>
        <w:t>日）</w:t>
      </w:r>
    </w:p>
    <w:p w:rsidR="00B13753" w:rsidRPr="004A2037" w:rsidRDefault="00B13753" w:rsidP="004A2037">
      <w:pPr>
        <w:spacing w:line="360" w:lineRule="exact"/>
        <w:jc w:val="right"/>
        <w:rPr>
          <w:rFonts w:hint="eastAsia"/>
          <w:szCs w:val="21"/>
        </w:rPr>
      </w:pPr>
      <w:bookmarkStart w:id="0" w:name="_GoBack"/>
    </w:p>
    <w:bookmarkEnd w:id="0"/>
    <w:p w:rsidR="002C31AA" w:rsidRDefault="002C31AA" w:rsidP="00D56CCC">
      <w:pPr>
        <w:spacing w:line="360" w:lineRule="exact"/>
        <w:jc w:val="center"/>
        <w:rPr>
          <w:rFonts w:eastAsia="ＭＳ 明朝"/>
          <w:b/>
          <w:sz w:val="28"/>
          <w:szCs w:val="21"/>
        </w:rPr>
      </w:pPr>
    </w:p>
    <w:p w:rsidR="00B13753" w:rsidRDefault="00B13753" w:rsidP="00D56CCC">
      <w:pPr>
        <w:spacing w:line="360" w:lineRule="exact"/>
        <w:jc w:val="center"/>
        <w:rPr>
          <w:rFonts w:eastAsia="ＭＳ 明朝" w:hint="eastAsia"/>
          <w:b/>
          <w:sz w:val="28"/>
          <w:szCs w:val="21"/>
        </w:rPr>
      </w:pPr>
    </w:p>
    <w:p w:rsidR="002C31AA" w:rsidRDefault="002C31AA" w:rsidP="00D56CCC">
      <w:pPr>
        <w:spacing w:line="360" w:lineRule="exact"/>
        <w:jc w:val="center"/>
        <w:rPr>
          <w:rFonts w:eastAsia="ＭＳ 明朝"/>
          <w:b/>
          <w:sz w:val="28"/>
          <w:szCs w:val="21"/>
        </w:rPr>
      </w:pPr>
    </w:p>
    <w:p w:rsidR="002A05D4" w:rsidRDefault="002C31AA" w:rsidP="002C31AA">
      <w:pPr>
        <w:pStyle w:val="a8"/>
        <w:numPr>
          <w:ilvl w:val="0"/>
          <w:numId w:val="6"/>
        </w:numPr>
        <w:ind w:leftChars="0"/>
        <w:rPr>
          <w:color w:val="0070C0"/>
        </w:rPr>
      </w:pPr>
      <w:r w:rsidRPr="002A05D4">
        <w:rPr>
          <w:rFonts w:hint="eastAsia"/>
          <w:color w:val="0070C0"/>
        </w:rPr>
        <w:t>「特定臨床研究の実施計画書作成の手引き</w:t>
      </w:r>
      <w:r w:rsidRPr="002A05D4">
        <w:rPr>
          <w:rFonts w:hint="eastAsia"/>
          <w:color w:val="0070C0"/>
        </w:rPr>
        <w:t>v2.0</w:t>
      </w:r>
      <w:r w:rsidRPr="002A05D4">
        <w:rPr>
          <w:rFonts w:hint="eastAsia"/>
          <w:color w:val="0070C0"/>
        </w:rPr>
        <w:t>」に</w:t>
      </w:r>
      <w:r w:rsidR="00BC6FF1" w:rsidRPr="002A05D4">
        <w:rPr>
          <w:rFonts w:hint="eastAsia"/>
          <w:color w:val="0070C0"/>
        </w:rPr>
        <w:t>記載があり</w:t>
      </w:r>
      <w:r w:rsidRPr="002A05D4">
        <w:rPr>
          <w:rFonts w:hint="eastAsia"/>
          <w:color w:val="0070C0"/>
        </w:rPr>
        <w:t>、</w:t>
      </w:r>
      <w:r w:rsidRPr="002A05D4">
        <w:rPr>
          <w:color w:val="0070C0"/>
        </w:rPr>
        <w:t>JCOG</w:t>
      </w:r>
      <w:r w:rsidRPr="002A05D4">
        <w:rPr>
          <w:rFonts w:hint="eastAsia"/>
          <w:color w:val="0070C0"/>
        </w:rPr>
        <w:t>の実施計画書</w:t>
      </w:r>
      <w:r w:rsidRPr="002A05D4">
        <w:rPr>
          <w:color w:val="0070C0"/>
        </w:rPr>
        <w:t>に記載されていない内容について</w:t>
      </w:r>
      <w:r w:rsidR="00BC6FF1" w:rsidRPr="002A05D4">
        <w:rPr>
          <w:rFonts w:hint="eastAsia"/>
          <w:color w:val="0070C0"/>
        </w:rPr>
        <w:t>補遺として</w:t>
      </w:r>
      <w:r w:rsidRPr="002A05D4">
        <w:rPr>
          <w:color w:val="0070C0"/>
        </w:rPr>
        <w:t>記載</w:t>
      </w:r>
      <w:r w:rsidR="00FC72A5" w:rsidRPr="002A05D4">
        <w:rPr>
          <w:rFonts w:hint="eastAsia"/>
          <w:color w:val="0070C0"/>
        </w:rPr>
        <w:t>する。</w:t>
      </w:r>
    </w:p>
    <w:p w:rsidR="002C31AA" w:rsidRDefault="00FC72A5" w:rsidP="002C31AA">
      <w:pPr>
        <w:pStyle w:val="a8"/>
        <w:numPr>
          <w:ilvl w:val="0"/>
          <w:numId w:val="6"/>
        </w:numPr>
        <w:ind w:leftChars="0"/>
        <w:rPr>
          <w:color w:val="0070C0"/>
        </w:rPr>
      </w:pPr>
      <w:r w:rsidRPr="002A05D4">
        <w:rPr>
          <w:rFonts w:hint="eastAsia"/>
          <w:color w:val="0070C0"/>
        </w:rPr>
        <w:t>本マニュアルは、</w:t>
      </w:r>
      <w:r w:rsidRPr="002A05D4">
        <w:rPr>
          <w:rFonts w:hint="eastAsia"/>
          <w:color w:val="0070C0"/>
        </w:rPr>
        <w:t>JCOG</w:t>
      </w:r>
      <w:r w:rsidRPr="002A05D4">
        <w:rPr>
          <w:rFonts w:hint="eastAsia"/>
          <w:color w:val="0070C0"/>
        </w:rPr>
        <w:t>の実施計画書に対する補遺の文例であるが、</w:t>
      </w:r>
      <w:r w:rsidRPr="002A05D4">
        <w:rPr>
          <w:rFonts w:hint="eastAsia"/>
          <w:color w:val="0070C0"/>
        </w:rPr>
        <w:t>JCOG</w:t>
      </w:r>
      <w:r w:rsidRPr="002A05D4">
        <w:rPr>
          <w:rFonts w:hint="eastAsia"/>
          <w:color w:val="0070C0"/>
        </w:rPr>
        <w:t>以外</w:t>
      </w:r>
      <w:r w:rsidR="002A05D4">
        <w:rPr>
          <w:rFonts w:hint="eastAsia"/>
          <w:color w:val="0070C0"/>
        </w:rPr>
        <w:t>の多施設共同研究（参加施設）の場合</w:t>
      </w:r>
      <w:r w:rsidRPr="002A05D4">
        <w:rPr>
          <w:rFonts w:hint="eastAsia"/>
          <w:color w:val="0070C0"/>
        </w:rPr>
        <w:t>にも記載内容を整備すれば応用可能である。</w:t>
      </w:r>
    </w:p>
    <w:p w:rsidR="002A05D4" w:rsidRPr="002A05D4" w:rsidRDefault="002A05D4" w:rsidP="002C31AA">
      <w:pPr>
        <w:pStyle w:val="a8"/>
        <w:numPr>
          <w:ilvl w:val="0"/>
          <w:numId w:val="6"/>
        </w:numPr>
        <w:ind w:leftChars="0"/>
        <w:rPr>
          <w:color w:val="0070C0"/>
        </w:rPr>
      </w:pPr>
      <w:r>
        <w:rPr>
          <w:rFonts w:hint="eastAsia"/>
          <w:color w:val="0070C0"/>
        </w:rPr>
        <w:t>倫理委員会へ申請する前に、東大版補遺を倫理委員会へ提出することについて、主施設の承認を得る必要がある。</w:t>
      </w:r>
    </w:p>
    <w:p w:rsidR="002C31AA" w:rsidRDefault="002C31AA" w:rsidP="00D56CCC">
      <w:pPr>
        <w:spacing w:line="360" w:lineRule="exact"/>
        <w:jc w:val="center"/>
        <w:rPr>
          <w:rFonts w:eastAsia="ＭＳ 明朝"/>
          <w:b/>
          <w:sz w:val="28"/>
          <w:szCs w:val="21"/>
        </w:rPr>
      </w:pPr>
    </w:p>
    <w:p w:rsidR="00E60A88" w:rsidRPr="00D56CCC" w:rsidRDefault="00690711" w:rsidP="00D56CCC">
      <w:pPr>
        <w:spacing w:line="360" w:lineRule="exact"/>
        <w:jc w:val="center"/>
        <w:rPr>
          <w:rFonts w:eastAsia="ＭＳ 明朝"/>
          <w:b/>
          <w:sz w:val="28"/>
          <w:szCs w:val="21"/>
        </w:rPr>
      </w:pPr>
      <w:r w:rsidRPr="00D56CCC">
        <w:rPr>
          <w:rFonts w:eastAsia="ＭＳ 明朝"/>
          <w:b/>
          <w:sz w:val="28"/>
          <w:szCs w:val="21"/>
        </w:rPr>
        <w:t>特定臨床研究</w:t>
      </w:r>
    </w:p>
    <w:p w:rsidR="00237FD3" w:rsidRPr="00D56CCC" w:rsidRDefault="00237FD3" w:rsidP="00D56CCC">
      <w:pPr>
        <w:spacing w:line="360" w:lineRule="exact"/>
        <w:jc w:val="center"/>
        <w:rPr>
          <w:rFonts w:eastAsia="ＭＳ 明朝"/>
          <w:b/>
          <w:szCs w:val="21"/>
        </w:rPr>
      </w:pPr>
    </w:p>
    <w:p w:rsidR="00E60A88" w:rsidRPr="00D56CCC" w:rsidRDefault="00690711" w:rsidP="00D56CCC">
      <w:pPr>
        <w:pStyle w:val="Default"/>
        <w:spacing w:line="360" w:lineRule="exact"/>
        <w:jc w:val="center"/>
        <w:rPr>
          <w:rFonts w:asciiTheme="minorHAnsi" w:eastAsia="ＭＳ 明朝"/>
          <w:b/>
          <w:szCs w:val="21"/>
        </w:rPr>
      </w:pPr>
      <w:r w:rsidRPr="00D56CCC">
        <w:rPr>
          <w:rFonts w:asciiTheme="minorHAnsi" w:eastAsia="ＭＳ 明朝"/>
          <w:b/>
          <w:szCs w:val="21"/>
        </w:rPr>
        <w:t>「</w:t>
      </w:r>
      <w:r w:rsidRPr="00D56CCC">
        <w:rPr>
          <w:rFonts w:asciiTheme="minorHAnsi" w:eastAsia="ＭＳ 明朝"/>
          <w:b/>
          <w:szCs w:val="21"/>
        </w:rPr>
        <w:t>JCOG</w:t>
      </w:r>
      <w:r w:rsidR="00237FD3" w:rsidRPr="00D56CCC">
        <w:rPr>
          <w:rFonts w:asciiTheme="minorHAnsi" w:eastAsia="ＭＳ 明朝"/>
          <w:b/>
          <w:szCs w:val="21"/>
        </w:rPr>
        <w:t xml:space="preserve"> </w:t>
      </w:r>
      <w:r w:rsidR="00237FD3" w:rsidRPr="00D56CCC">
        <w:rPr>
          <w:rFonts w:asciiTheme="minorHAnsi" w:eastAsia="ＭＳ 明朝"/>
          <w:b/>
          <w:color w:val="FF0000"/>
          <w:szCs w:val="21"/>
        </w:rPr>
        <w:t>XXXX</w:t>
      </w:r>
      <w:r w:rsidR="00237FD3" w:rsidRPr="00D56CCC">
        <w:rPr>
          <w:rFonts w:asciiTheme="minorHAnsi" w:eastAsia="ＭＳ 明朝"/>
          <w:b/>
          <w:szCs w:val="21"/>
        </w:rPr>
        <w:t>：</w:t>
      </w:r>
      <w:r w:rsidR="00237FD3" w:rsidRPr="00D56CCC">
        <w:rPr>
          <w:rFonts w:asciiTheme="minorHAnsi" w:eastAsia="ＭＳ 明朝"/>
          <w:b/>
          <w:color w:val="FF0000"/>
          <w:szCs w:val="21"/>
        </w:rPr>
        <w:t>XXXXXXXXXXXXXXXXXXXXXXXXXXXXXXXXXXXXXXXXXXXX</w:t>
      </w:r>
      <w:r w:rsidRPr="00D56CCC">
        <w:rPr>
          <w:rFonts w:asciiTheme="minorHAnsi" w:eastAsia="ＭＳ 明朝"/>
          <w:b/>
          <w:szCs w:val="21"/>
        </w:rPr>
        <w:t>試験」</w:t>
      </w:r>
    </w:p>
    <w:p w:rsidR="00E60A88" w:rsidRPr="00D56CCC" w:rsidRDefault="00237FD3" w:rsidP="00D56CCC">
      <w:pPr>
        <w:spacing w:line="360" w:lineRule="exact"/>
        <w:jc w:val="center"/>
        <w:rPr>
          <w:rFonts w:eastAsia="ＭＳ 明朝"/>
          <w:b/>
          <w:sz w:val="24"/>
          <w:szCs w:val="21"/>
        </w:rPr>
      </w:pPr>
      <w:r w:rsidRPr="00D56CCC">
        <w:rPr>
          <w:rFonts w:eastAsia="ＭＳ 明朝"/>
          <w:b/>
          <w:sz w:val="24"/>
          <w:szCs w:val="21"/>
        </w:rPr>
        <w:t>東大</w:t>
      </w:r>
      <w:r w:rsidR="00690711" w:rsidRPr="00D56CCC">
        <w:rPr>
          <w:rFonts w:eastAsia="ＭＳ 明朝"/>
          <w:b/>
          <w:sz w:val="24"/>
          <w:szCs w:val="21"/>
        </w:rPr>
        <w:t>版</w:t>
      </w:r>
      <w:r w:rsidRPr="00D56CCC">
        <w:rPr>
          <w:rFonts w:eastAsia="ＭＳ 明朝"/>
          <w:b/>
          <w:sz w:val="24"/>
          <w:szCs w:val="21"/>
        </w:rPr>
        <w:t>補遺</w:t>
      </w:r>
      <w:r w:rsidR="002C31AA">
        <w:rPr>
          <w:rFonts w:eastAsia="ＭＳ 明朝" w:hint="eastAsia"/>
          <w:b/>
          <w:sz w:val="24"/>
          <w:szCs w:val="21"/>
        </w:rPr>
        <w:t xml:space="preserve"> </w:t>
      </w:r>
      <w:r w:rsidR="002C31AA" w:rsidRPr="00D56CCC">
        <w:rPr>
          <w:rFonts w:eastAsia="ＭＳ 明朝"/>
          <w:b/>
          <w:sz w:val="24"/>
          <w:szCs w:val="21"/>
        </w:rPr>
        <w:t>ver1.0</w:t>
      </w:r>
      <w:r w:rsidR="00BC6FF1">
        <w:rPr>
          <w:rFonts w:eastAsia="ＭＳ 明朝" w:hint="eastAsia"/>
          <w:b/>
          <w:sz w:val="24"/>
          <w:szCs w:val="21"/>
        </w:rPr>
        <w:t>（</w:t>
      </w:r>
      <w:r w:rsidR="00BC6FF1" w:rsidRPr="00D56CCC">
        <w:rPr>
          <w:rFonts w:eastAsia="ＭＳ 明朝"/>
          <w:b/>
          <w:sz w:val="24"/>
          <w:szCs w:val="21"/>
        </w:rPr>
        <w:t>実施計画書</w:t>
      </w:r>
      <w:r w:rsidR="00BC6FF1" w:rsidRPr="00D56CCC">
        <w:rPr>
          <w:rFonts w:eastAsia="ＭＳ 明朝"/>
          <w:b/>
          <w:sz w:val="24"/>
          <w:szCs w:val="21"/>
        </w:rPr>
        <w:t xml:space="preserve"> ver1.0</w:t>
      </w:r>
      <w:r w:rsidR="00BC6FF1">
        <w:rPr>
          <w:rFonts w:eastAsia="ＭＳ 明朝" w:hint="eastAsia"/>
          <w:b/>
          <w:sz w:val="24"/>
          <w:szCs w:val="21"/>
        </w:rPr>
        <w:t>）</w:t>
      </w:r>
    </w:p>
    <w:p w:rsidR="00E15C3F" w:rsidRPr="00D56CCC" w:rsidRDefault="00E15C3F" w:rsidP="00D56CCC">
      <w:pPr>
        <w:spacing w:line="320" w:lineRule="exact"/>
        <w:jc w:val="left"/>
        <w:rPr>
          <w:rFonts w:eastAsia="ＭＳ 明朝"/>
          <w:szCs w:val="21"/>
        </w:rPr>
      </w:pPr>
    </w:p>
    <w:p w:rsidR="008307DC" w:rsidRDefault="008307DC" w:rsidP="00D56CCC">
      <w:pPr>
        <w:pStyle w:val="a8"/>
        <w:spacing w:line="320" w:lineRule="exact"/>
        <w:ind w:leftChars="0" w:left="0"/>
        <w:jc w:val="left"/>
        <w:rPr>
          <w:rFonts w:eastAsia="ＭＳ 明朝"/>
          <w:b/>
          <w:szCs w:val="21"/>
          <w:u w:val="single"/>
        </w:rPr>
      </w:pPr>
    </w:p>
    <w:p w:rsidR="008307DC" w:rsidRPr="008307DC" w:rsidRDefault="00274632" w:rsidP="00D56CCC">
      <w:pPr>
        <w:pStyle w:val="a8"/>
        <w:spacing w:line="320" w:lineRule="exact"/>
        <w:ind w:leftChars="0" w:left="0"/>
        <w:jc w:val="left"/>
        <w:rPr>
          <w:rFonts w:eastAsia="ＭＳ 明朝"/>
          <w:b/>
          <w:szCs w:val="21"/>
          <w:u w:val="single"/>
        </w:rPr>
      </w:pPr>
      <w:r>
        <w:rPr>
          <w:rFonts w:eastAsia="ＭＳ 明朝"/>
          <w:b/>
          <w:noProof/>
          <w:szCs w:val="21"/>
          <w:u w:val="single"/>
        </w:rPr>
        <w:pict>
          <v:shape id="_x0000_s1029" type="#_x0000_t41" style="position:absolute;margin-left:134.25pt;margin-top:14.5pt;width:353.25pt;height:36pt;z-index:251661312" adj="-3843,27000,-367,5400,6741,18900,6741,18900">
            <v:textbox inset="5.85pt,.7pt,5.85pt,.7pt">
              <w:txbxContent>
                <w:p w:rsidR="008307DC" w:rsidRPr="008307DC" w:rsidRDefault="008307DC" w:rsidP="008307DC">
                  <w:pPr>
                    <w:rPr>
                      <w:color w:val="0070C0"/>
                    </w:rPr>
                  </w:pPr>
                  <w:r>
                    <w:rPr>
                      <w:rFonts w:hint="eastAsia"/>
                      <w:color w:val="0070C0"/>
                    </w:rPr>
                    <w:t>JCOG</w:t>
                  </w:r>
                  <w:r>
                    <w:rPr>
                      <w:rFonts w:hint="eastAsia"/>
                      <w:color w:val="0070C0"/>
                    </w:rPr>
                    <w:t>の実施計画書の章立ての順で、不足を補う（東大</w:t>
                  </w:r>
                  <w:r w:rsidR="00BC6FF1">
                    <w:rPr>
                      <w:rFonts w:hint="eastAsia"/>
                      <w:color w:val="0070C0"/>
                    </w:rPr>
                    <w:t>手引き</w:t>
                  </w:r>
                  <w:r>
                    <w:rPr>
                      <w:rFonts w:hint="eastAsia"/>
                      <w:color w:val="0070C0"/>
                    </w:rPr>
                    <w:t>のルール）を記載していく。</w:t>
                  </w:r>
                  <w:r w:rsidR="004A2037">
                    <w:rPr>
                      <w:rFonts w:hint="eastAsia"/>
                      <w:color w:val="0070C0"/>
                    </w:rPr>
                    <w:t>東大手引きの章立てに合わせるのではない。</w:t>
                  </w:r>
                </w:p>
              </w:txbxContent>
            </v:textbox>
            <o:callout v:ext="edit" minusy="t"/>
          </v:shape>
        </w:pict>
      </w:r>
    </w:p>
    <w:p w:rsidR="008307DC" w:rsidRDefault="008307DC" w:rsidP="00D56CCC">
      <w:pPr>
        <w:pStyle w:val="a8"/>
        <w:spacing w:line="320" w:lineRule="exact"/>
        <w:ind w:leftChars="0" w:left="0"/>
        <w:jc w:val="left"/>
        <w:rPr>
          <w:rFonts w:eastAsia="ＭＳ 明朝"/>
          <w:b/>
          <w:szCs w:val="21"/>
          <w:u w:val="single"/>
        </w:rPr>
      </w:pPr>
    </w:p>
    <w:p w:rsidR="008307DC" w:rsidRDefault="008307DC" w:rsidP="00D56CCC">
      <w:pPr>
        <w:pStyle w:val="a8"/>
        <w:spacing w:line="320" w:lineRule="exact"/>
        <w:ind w:leftChars="0" w:left="0"/>
        <w:jc w:val="left"/>
        <w:rPr>
          <w:rFonts w:eastAsia="ＭＳ 明朝"/>
          <w:b/>
          <w:szCs w:val="21"/>
          <w:u w:val="single"/>
        </w:rPr>
      </w:pPr>
    </w:p>
    <w:p w:rsidR="008307DC" w:rsidRDefault="00274632" w:rsidP="00D56CCC">
      <w:pPr>
        <w:pStyle w:val="a8"/>
        <w:spacing w:line="320" w:lineRule="exact"/>
        <w:ind w:leftChars="0" w:left="0"/>
        <w:jc w:val="left"/>
        <w:rPr>
          <w:rFonts w:eastAsia="ＭＳ 明朝"/>
          <w:b/>
          <w:szCs w:val="21"/>
          <w:u w:val="single"/>
        </w:rPr>
      </w:pPr>
      <w:r>
        <w:rPr>
          <w:rFonts w:eastAsia="ＭＳ 明朝"/>
          <w:b/>
          <w:noProof/>
          <w:szCs w:val="21"/>
          <w:u w:val="single"/>
        </w:rPr>
        <w:pict>
          <v:oval id="_x0000_s1030" style="position:absolute;margin-left:51pt;margin-top:13pt;width:29.25pt;height:22.5pt;z-index:251660799" filled="f">
            <v:textbox inset="5.85pt,.7pt,5.85pt,.7pt"/>
          </v:oval>
        </w:pict>
      </w:r>
    </w:p>
    <w:p w:rsidR="00E15C3F" w:rsidRPr="00D56CCC" w:rsidRDefault="00690711" w:rsidP="00D56CCC">
      <w:pPr>
        <w:pStyle w:val="a8"/>
        <w:spacing w:line="320" w:lineRule="exact"/>
        <w:ind w:leftChars="0" w:left="0"/>
        <w:jc w:val="left"/>
        <w:rPr>
          <w:rFonts w:eastAsia="ＭＳ 明朝"/>
          <w:b/>
          <w:szCs w:val="21"/>
          <w:u w:val="single"/>
        </w:rPr>
      </w:pPr>
      <w:r w:rsidRPr="00D56CCC">
        <w:rPr>
          <w:rFonts w:eastAsia="ＭＳ 明朝"/>
          <w:b/>
          <w:szCs w:val="21"/>
          <w:u w:val="single"/>
        </w:rPr>
        <w:t>実施計画書</w:t>
      </w:r>
      <w:r w:rsidRPr="00D56CCC">
        <w:rPr>
          <w:rFonts w:eastAsia="ＭＳ 明朝"/>
          <w:b/>
          <w:szCs w:val="21"/>
          <w:u w:val="single"/>
        </w:rPr>
        <w:t xml:space="preserve"> 2.7</w:t>
      </w:r>
      <w:r w:rsidRPr="00D56CCC">
        <w:rPr>
          <w:rFonts w:eastAsia="ＭＳ 明朝"/>
          <w:b/>
          <w:szCs w:val="21"/>
          <w:u w:val="single"/>
        </w:rPr>
        <w:t xml:space="preserve">　附随研究（試料解析研究を含む）、</w:t>
      </w:r>
      <w:r w:rsidRPr="00D56CCC">
        <w:rPr>
          <w:rFonts w:eastAsia="ＭＳ 明朝"/>
          <w:b/>
          <w:szCs w:val="21"/>
          <w:u w:val="single"/>
        </w:rPr>
        <w:t>15.4</w:t>
      </w:r>
      <w:r w:rsidR="002A05D4">
        <w:rPr>
          <w:rFonts w:eastAsia="ＭＳ 明朝"/>
          <w:b/>
          <w:szCs w:val="21"/>
          <w:u w:val="single"/>
        </w:rPr>
        <w:t xml:space="preserve">　附随研究</w:t>
      </w:r>
    </w:p>
    <w:p w:rsidR="00FE3ABE" w:rsidRDefault="00D56CCC" w:rsidP="00D56CCC">
      <w:pPr>
        <w:pStyle w:val="a8"/>
        <w:spacing w:line="320" w:lineRule="exact"/>
        <w:ind w:leftChars="0" w:left="0" w:firstLineChars="100" w:firstLine="211"/>
        <w:jc w:val="left"/>
        <w:rPr>
          <w:rFonts w:eastAsia="ＭＳ 明朝"/>
          <w:szCs w:val="21"/>
        </w:rPr>
      </w:pPr>
      <w:r w:rsidRPr="00D56CCC">
        <w:rPr>
          <w:rFonts w:eastAsia="ＭＳ 明朝"/>
          <w:b/>
          <w:color w:val="FF0000"/>
          <w:szCs w:val="21"/>
        </w:rPr>
        <w:t>XXXXXX</w:t>
      </w:r>
      <w:r w:rsidR="00690711" w:rsidRPr="00D56CCC">
        <w:rPr>
          <w:rFonts w:eastAsia="ＭＳ 明朝"/>
          <w:szCs w:val="21"/>
        </w:rPr>
        <w:t>を用いた附随研究は、別の実施計画書を作成し</w:t>
      </w:r>
      <w:r w:rsidR="00690711" w:rsidRPr="00D56CCC">
        <w:rPr>
          <w:rFonts w:eastAsia="ＭＳ 明朝"/>
          <w:szCs w:val="21"/>
        </w:rPr>
        <w:t>JCOG</w:t>
      </w:r>
      <w:r w:rsidR="00690711" w:rsidRPr="00D56CCC">
        <w:rPr>
          <w:rFonts w:eastAsia="ＭＳ 明朝"/>
          <w:szCs w:val="21"/>
        </w:rPr>
        <w:t>プロトコール審査委員会の承認を得て実施する。附随研究（</w:t>
      </w:r>
      <w:r>
        <w:rPr>
          <w:b/>
          <w:color w:val="FF0000"/>
          <w:szCs w:val="21"/>
        </w:rPr>
        <w:t>XXXXXX</w:t>
      </w:r>
      <w:r w:rsidR="00690711" w:rsidRPr="00D56CCC">
        <w:rPr>
          <w:rFonts w:eastAsia="ＭＳ 明朝"/>
          <w:szCs w:val="21"/>
        </w:rPr>
        <w:t>）の際に利用する</w:t>
      </w:r>
      <w:r w:rsidRPr="00D56CCC">
        <w:rPr>
          <w:rFonts w:eastAsia="ＭＳ 明朝"/>
          <w:b/>
          <w:color w:val="FF0000"/>
          <w:szCs w:val="21"/>
        </w:rPr>
        <w:t>XXXXXX</w:t>
      </w:r>
      <w:r w:rsidR="00690711" w:rsidRPr="00D56CCC">
        <w:rPr>
          <w:rFonts w:eastAsia="ＭＳ 明朝"/>
          <w:szCs w:val="21"/>
        </w:rPr>
        <w:t>検体及び血液</w:t>
      </w:r>
      <w:r w:rsidR="00690711" w:rsidRPr="00D56CCC">
        <w:rPr>
          <w:rFonts w:eastAsia="ＭＳ 明朝"/>
          <w:szCs w:val="21"/>
        </w:rPr>
        <w:t>DNA</w:t>
      </w:r>
      <w:r>
        <w:rPr>
          <w:rFonts w:eastAsia="ＭＳ 明朝" w:hint="eastAsia"/>
          <w:szCs w:val="21"/>
        </w:rPr>
        <w:t>の取得および保存</w:t>
      </w:r>
      <w:r w:rsidR="00690711" w:rsidRPr="00D56CCC">
        <w:rPr>
          <w:rFonts w:eastAsia="ＭＳ 明朝"/>
          <w:szCs w:val="21"/>
        </w:rPr>
        <w:t>については、ヒトゲノム・遺伝子解析研究倫理審査にて承認</w:t>
      </w:r>
      <w:r>
        <w:rPr>
          <w:rFonts w:eastAsia="ＭＳ 明朝" w:hint="eastAsia"/>
          <w:szCs w:val="21"/>
        </w:rPr>
        <w:t>された説明文書に基づく</w:t>
      </w:r>
      <w:r w:rsidRPr="00D56CCC">
        <w:rPr>
          <w:rFonts w:eastAsia="ＭＳ 明朝"/>
          <w:szCs w:val="21"/>
        </w:rPr>
        <w:t>同意を取得</w:t>
      </w:r>
      <w:r>
        <w:rPr>
          <w:rFonts w:eastAsia="ＭＳ 明朝" w:hint="eastAsia"/>
          <w:szCs w:val="21"/>
        </w:rPr>
        <w:t>した後に行う。</w:t>
      </w:r>
      <w:r w:rsidR="00690711" w:rsidRPr="00D56CCC">
        <w:rPr>
          <w:rFonts w:eastAsia="ＭＳ 明朝"/>
          <w:szCs w:val="21"/>
        </w:rPr>
        <w:t>本試験の参加同意取得の際に附随研究についても説明し、附随研究への参加も同意が得られた場合のみ、これらの検体を用いる。</w:t>
      </w:r>
      <w:r w:rsidR="004F01FA" w:rsidRPr="00D56CCC">
        <w:rPr>
          <w:rFonts w:eastAsia="ＭＳ 明朝"/>
          <w:szCs w:val="21"/>
        </w:rPr>
        <w:t>附随研究への参加は、患者の任意による。</w:t>
      </w:r>
    </w:p>
    <w:p w:rsidR="004A2037" w:rsidRPr="00D56CCC" w:rsidRDefault="004A2037" w:rsidP="00D56CCC">
      <w:pPr>
        <w:pStyle w:val="a8"/>
        <w:spacing w:line="320" w:lineRule="exact"/>
        <w:ind w:leftChars="0" w:left="0" w:firstLineChars="100" w:firstLine="210"/>
        <w:jc w:val="left"/>
        <w:rPr>
          <w:rFonts w:eastAsia="ＭＳ 明朝"/>
          <w:szCs w:val="21"/>
        </w:rPr>
      </w:pPr>
    </w:p>
    <w:p w:rsidR="00E15C3F" w:rsidRDefault="00274632" w:rsidP="00D56CCC">
      <w:pPr>
        <w:pStyle w:val="a8"/>
        <w:spacing w:line="320" w:lineRule="exact"/>
        <w:ind w:leftChars="0" w:left="0"/>
        <w:jc w:val="left"/>
        <w:rPr>
          <w:rFonts w:eastAsia="ＭＳ 明朝"/>
          <w:szCs w:val="21"/>
        </w:rPr>
      </w:pPr>
      <w:r>
        <w:rPr>
          <w:rFonts w:eastAsia="ＭＳ 明朝"/>
          <w:noProof/>
          <w:szCs w:val="21"/>
        </w:rPr>
        <w:pict>
          <v:shape id="_x0000_s1031" type="#_x0000_t41" style="position:absolute;margin-left:177pt;margin-top:1pt;width:306pt;height:36pt;z-index:251662336" adj="-3007,27000,-424,5400,9212,18900,9212,18900">
            <v:textbox inset="5.85pt,.7pt,5.85pt,.7pt">
              <w:txbxContent>
                <w:p w:rsidR="008307DC" w:rsidRPr="008307DC" w:rsidRDefault="008307DC" w:rsidP="008307DC">
                  <w:pPr>
                    <w:rPr>
                      <w:color w:val="0070C0"/>
                    </w:rPr>
                  </w:pPr>
                  <w:r>
                    <w:rPr>
                      <w:rFonts w:hint="eastAsia"/>
                      <w:color w:val="0070C0"/>
                    </w:rPr>
                    <w:t>東大の倫理委員会で指摘された、「単に精神疾患を抱えているのみで除外するべきではない</w:t>
                  </w:r>
                  <w:r w:rsidR="002C31AA">
                    <w:rPr>
                      <w:rFonts w:hint="eastAsia"/>
                      <w:color w:val="0070C0"/>
                    </w:rPr>
                    <w:t>」との提言に基づいている。</w:t>
                  </w:r>
                </w:p>
              </w:txbxContent>
            </v:textbox>
            <o:callout v:ext="edit" minusy="t"/>
          </v:shape>
        </w:pict>
      </w:r>
    </w:p>
    <w:p w:rsidR="008307DC" w:rsidRDefault="008307DC" w:rsidP="00D56CCC">
      <w:pPr>
        <w:pStyle w:val="a8"/>
        <w:spacing w:line="320" w:lineRule="exact"/>
        <w:ind w:leftChars="0" w:left="0"/>
        <w:jc w:val="left"/>
        <w:rPr>
          <w:rFonts w:eastAsia="ＭＳ 明朝"/>
          <w:szCs w:val="21"/>
        </w:rPr>
      </w:pPr>
    </w:p>
    <w:p w:rsidR="008307DC" w:rsidRPr="00D56CCC" w:rsidRDefault="008307DC" w:rsidP="00D56CCC">
      <w:pPr>
        <w:pStyle w:val="a8"/>
        <w:spacing w:line="320" w:lineRule="exact"/>
        <w:ind w:leftChars="0" w:left="0"/>
        <w:jc w:val="left"/>
        <w:rPr>
          <w:rFonts w:eastAsia="ＭＳ 明朝"/>
          <w:szCs w:val="21"/>
        </w:rPr>
      </w:pPr>
    </w:p>
    <w:p w:rsidR="00F375FC" w:rsidRPr="00D56CCC" w:rsidRDefault="00690711" w:rsidP="00D56CCC">
      <w:pPr>
        <w:pStyle w:val="a8"/>
        <w:spacing w:line="320" w:lineRule="exact"/>
        <w:ind w:leftChars="0" w:left="0"/>
        <w:jc w:val="left"/>
        <w:rPr>
          <w:rFonts w:eastAsia="ＭＳ 明朝"/>
          <w:b/>
          <w:szCs w:val="21"/>
          <w:u w:val="single"/>
        </w:rPr>
      </w:pPr>
      <w:r w:rsidRPr="00D56CCC">
        <w:rPr>
          <w:rFonts w:eastAsia="ＭＳ 明朝"/>
          <w:b/>
          <w:szCs w:val="21"/>
          <w:u w:val="single"/>
        </w:rPr>
        <w:t>実施計画書</w:t>
      </w:r>
      <w:r w:rsidRPr="00D56CCC">
        <w:rPr>
          <w:rFonts w:eastAsia="ＭＳ 明朝"/>
          <w:b/>
          <w:szCs w:val="21"/>
          <w:u w:val="single"/>
        </w:rPr>
        <w:t xml:space="preserve"> 4.2</w:t>
      </w:r>
      <w:r w:rsidR="00BC6FF1">
        <w:rPr>
          <w:rFonts w:eastAsia="ＭＳ 明朝"/>
          <w:b/>
          <w:szCs w:val="21"/>
          <w:u w:val="single"/>
        </w:rPr>
        <w:t xml:space="preserve">　除外</w:t>
      </w:r>
      <w:r w:rsidR="00FC72A5">
        <w:rPr>
          <w:rFonts w:eastAsia="ＭＳ 明朝" w:hint="eastAsia"/>
          <w:b/>
          <w:szCs w:val="21"/>
          <w:u w:val="single"/>
        </w:rPr>
        <w:t>規</w:t>
      </w:r>
      <w:r w:rsidR="00BC6FF1">
        <w:rPr>
          <w:rFonts w:eastAsia="ＭＳ 明朝" w:hint="eastAsia"/>
          <w:b/>
          <w:szCs w:val="21"/>
          <w:u w:val="single"/>
        </w:rPr>
        <w:t>準</w:t>
      </w:r>
      <w:r w:rsidRPr="00D56CCC">
        <w:rPr>
          <w:rFonts w:eastAsia="ＭＳ 明朝"/>
          <w:b/>
          <w:szCs w:val="21"/>
          <w:u w:val="single"/>
        </w:rPr>
        <w:t>5)</w:t>
      </w:r>
      <w:r w:rsidR="002A05D4" w:rsidRPr="00D56CCC">
        <w:rPr>
          <w:rFonts w:eastAsia="ＭＳ 明朝"/>
          <w:b/>
          <w:szCs w:val="21"/>
          <w:u w:val="single"/>
        </w:rPr>
        <w:t xml:space="preserve"> </w:t>
      </w:r>
    </w:p>
    <w:p w:rsidR="00FE3ABE" w:rsidRPr="00D56CCC" w:rsidRDefault="00690711" w:rsidP="00D56CCC">
      <w:pPr>
        <w:pStyle w:val="a8"/>
        <w:spacing w:line="320" w:lineRule="exact"/>
        <w:ind w:leftChars="0" w:left="0" w:firstLineChars="100" w:firstLine="210"/>
        <w:jc w:val="left"/>
        <w:rPr>
          <w:rFonts w:eastAsia="ＭＳ 明朝"/>
          <w:szCs w:val="21"/>
        </w:rPr>
      </w:pPr>
      <w:r w:rsidRPr="00D56CCC">
        <w:rPr>
          <w:rFonts w:eastAsia="ＭＳ 明朝"/>
          <w:szCs w:val="21"/>
        </w:rPr>
        <w:t>精神病または精神症状を合併しており、試験の説明が理解できない、試験参加を自分で判断できない等で、安全に試験を施行できず危険性がある場合は、試験への参加が困難と判断される。</w:t>
      </w:r>
    </w:p>
    <w:p w:rsidR="00E15C3F" w:rsidRDefault="00E15C3F" w:rsidP="00D56CCC">
      <w:pPr>
        <w:spacing w:line="320" w:lineRule="exact"/>
        <w:jc w:val="left"/>
        <w:rPr>
          <w:rFonts w:eastAsia="ＭＳ 明朝"/>
          <w:szCs w:val="21"/>
        </w:rPr>
      </w:pPr>
    </w:p>
    <w:p w:rsidR="00B13753" w:rsidRDefault="00BC0BE1" w:rsidP="00D56CCC">
      <w:pPr>
        <w:spacing w:line="320" w:lineRule="exact"/>
        <w:jc w:val="left"/>
        <w:rPr>
          <w:rFonts w:eastAsia="ＭＳ 明朝"/>
          <w:szCs w:val="21"/>
        </w:rPr>
      </w:pPr>
      <w:r>
        <w:rPr>
          <w:rFonts w:eastAsia="ＭＳ 明朝"/>
          <w:noProof/>
          <w:sz w:val="32"/>
          <w:szCs w:val="21"/>
        </w:rPr>
        <w:pict>
          <v:shape id="_x0000_s1042" type="#_x0000_t41" style="position:absolute;margin-left:33.75pt;margin-top:10.9pt;width:136.5pt;height:41.85pt;z-index:251673600" adj="30881,15019,22549,4645,32756,246890,32756,246890">
            <v:textbox style="mso-next-textbox:#_x0000_s1042" inset="5.85pt,.7pt,5.85pt,.7pt">
              <w:txbxContent>
                <w:p w:rsidR="00B13753" w:rsidRPr="008307DC" w:rsidRDefault="00BC0BE1" w:rsidP="00B13753">
                  <w:pPr>
                    <w:rPr>
                      <w:rFonts w:hint="eastAsia"/>
                      <w:color w:val="0070C0"/>
                    </w:rPr>
                  </w:pPr>
                  <w:r>
                    <w:rPr>
                      <w:rFonts w:hint="eastAsia"/>
                      <w:color w:val="0070C0"/>
                    </w:rPr>
                    <w:t>ページ番号をヘッダーに</w:t>
                  </w:r>
                  <w:r w:rsidR="00B13753">
                    <w:rPr>
                      <w:rFonts w:hint="eastAsia"/>
                      <w:color w:val="0070C0"/>
                    </w:rPr>
                    <w:t>記載する。</w:t>
                  </w:r>
                </w:p>
              </w:txbxContent>
            </v:textbox>
            <o:callout v:ext="edit" minusx="t" minusy="t"/>
          </v:shape>
        </w:pict>
      </w:r>
      <w:r w:rsidR="00B13753">
        <w:rPr>
          <w:rFonts w:eastAsia="ＭＳ 明朝"/>
          <w:noProof/>
          <w:sz w:val="32"/>
          <w:szCs w:val="21"/>
        </w:rPr>
        <w:pict>
          <v:oval id="_x0000_s1041" style="position:absolute;margin-left:228.75pt;margin-top:24.4pt;width:28.35pt;height:28.35pt;z-index:251672576" filled="f">
            <v:textbox inset="5.85pt,.7pt,5.85pt,.7pt"/>
          </v:oval>
        </w:pict>
      </w:r>
    </w:p>
    <w:p w:rsidR="00B13753" w:rsidRDefault="00B13753" w:rsidP="00D56CCC">
      <w:pPr>
        <w:spacing w:line="320" w:lineRule="exact"/>
        <w:jc w:val="left"/>
        <w:rPr>
          <w:rFonts w:eastAsia="ＭＳ 明朝" w:hint="eastAsia"/>
          <w:szCs w:val="21"/>
        </w:rPr>
      </w:pPr>
    </w:p>
    <w:p w:rsidR="00B13753" w:rsidRDefault="00B13753" w:rsidP="00D56CCC">
      <w:pPr>
        <w:spacing w:line="320" w:lineRule="exact"/>
        <w:jc w:val="left"/>
        <w:rPr>
          <w:rFonts w:eastAsia="ＭＳ 明朝" w:hint="eastAsia"/>
          <w:szCs w:val="21"/>
        </w:rPr>
      </w:pPr>
    </w:p>
    <w:p w:rsidR="00FC72A5" w:rsidRDefault="00274632" w:rsidP="00FC72A5">
      <w:pPr>
        <w:pStyle w:val="a8"/>
        <w:spacing w:line="320" w:lineRule="exact"/>
        <w:ind w:leftChars="0" w:left="0"/>
        <w:jc w:val="left"/>
        <w:rPr>
          <w:rFonts w:eastAsia="ＭＳ 明朝"/>
          <w:szCs w:val="21"/>
        </w:rPr>
      </w:pPr>
      <w:r>
        <w:rPr>
          <w:rFonts w:eastAsia="ＭＳ 明朝"/>
          <w:noProof/>
          <w:szCs w:val="21"/>
        </w:rPr>
        <w:pict>
          <v:shape id="_x0000_s1037" type="#_x0000_t41" style="position:absolute;margin-left:177pt;margin-top:1pt;width:306pt;height:36pt;z-index:251669504" adj="-3007,27000,-424,5400,9212,18900,9212,18900">
            <v:textbox inset="5.85pt,.7pt,5.85pt,.7pt">
              <w:txbxContent>
                <w:p w:rsidR="00FC72A5" w:rsidRPr="008307DC" w:rsidRDefault="00FC72A5" w:rsidP="00FC72A5">
                  <w:pPr>
                    <w:rPr>
                      <w:color w:val="0070C0"/>
                    </w:rPr>
                  </w:pPr>
                  <w:r>
                    <w:rPr>
                      <w:rFonts w:hint="eastAsia"/>
                      <w:color w:val="0070C0"/>
                    </w:rPr>
                    <w:t>東大手引きにおいて、スケジュール表の中で、有害事象の観察を両方向矢印で示していることについての補遺である。</w:t>
                  </w:r>
                </w:p>
              </w:txbxContent>
            </v:textbox>
            <o:callout v:ext="edit" minusy="t"/>
          </v:shape>
        </w:pict>
      </w:r>
    </w:p>
    <w:p w:rsidR="00FC72A5" w:rsidRDefault="00FC72A5" w:rsidP="00FC72A5">
      <w:pPr>
        <w:pStyle w:val="a8"/>
        <w:spacing w:line="320" w:lineRule="exact"/>
        <w:ind w:leftChars="0" w:left="0"/>
        <w:jc w:val="left"/>
        <w:rPr>
          <w:rFonts w:eastAsia="ＭＳ 明朝"/>
          <w:szCs w:val="21"/>
        </w:rPr>
      </w:pPr>
    </w:p>
    <w:p w:rsidR="00FC72A5" w:rsidRPr="00D56CCC" w:rsidRDefault="00FC72A5" w:rsidP="00FC72A5">
      <w:pPr>
        <w:pStyle w:val="a8"/>
        <w:spacing w:line="320" w:lineRule="exact"/>
        <w:ind w:leftChars="0" w:left="0"/>
        <w:jc w:val="left"/>
        <w:rPr>
          <w:rFonts w:eastAsia="ＭＳ 明朝"/>
          <w:szCs w:val="21"/>
        </w:rPr>
      </w:pPr>
    </w:p>
    <w:p w:rsidR="00FC72A5" w:rsidRPr="00D56CCC" w:rsidRDefault="00FC72A5" w:rsidP="00FC72A5">
      <w:pPr>
        <w:pStyle w:val="a8"/>
        <w:spacing w:line="320" w:lineRule="exact"/>
        <w:ind w:leftChars="0" w:left="0"/>
        <w:jc w:val="left"/>
        <w:rPr>
          <w:rFonts w:eastAsia="ＭＳ 明朝"/>
          <w:b/>
          <w:szCs w:val="21"/>
          <w:u w:val="single"/>
        </w:rPr>
      </w:pPr>
      <w:r w:rsidRPr="00D56CCC">
        <w:rPr>
          <w:rFonts w:eastAsia="ＭＳ 明朝"/>
          <w:b/>
          <w:szCs w:val="21"/>
          <w:u w:val="single"/>
        </w:rPr>
        <w:t>実施計画書</w:t>
      </w:r>
      <w:r w:rsidRPr="00D56CCC">
        <w:rPr>
          <w:rFonts w:eastAsia="ＭＳ 明朝"/>
          <w:b/>
          <w:szCs w:val="21"/>
          <w:u w:val="single"/>
        </w:rPr>
        <w:t xml:space="preserve"> </w:t>
      </w:r>
      <w:r>
        <w:rPr>
          <w:rFonts w:eastAsia="ＭＳ 明朝"/>
          <w:b/>
          <w:szCs w:val="21"/>
          <w:u w:val="single"/>
        </w:rPr>
        <w:t>8.4</w:t>
      </w:r>
      <w:r>
        <w:rPr>
          <w:rFonts w:eastAsia="ＭＳ 明朝"/>
          <w:b/>
          <w:szCs w:val="21"/>
          <w:u w:val="single"/>
        </w:rPr>
        <w:t xml:space="preserve">　</w:t>
      </w:r>
      <w:r>
        <w:rPr>
          <w:rFonts w:eastAsia="ＭＳ 明朝" w:hint="eastAsia"/>
          <w:b/>
          <w:szCs w:val="21"/>
          <w:u w:val="single"/>
        </w:rPr>
        <w:t>スタディカレンダー</w:t>
      </w:r>
      <w:r w:rsidRPr="00D56CCC">
        <w:rPr>
          <w:rFonts w:eastAsia="ＭＳ 明朝"/>
          <w:b/>
          <w:szCs w:val="21"/>
          <w:u w:val="single"/>
        </w:rPr>
        <w:t>に対する補足</w:t>
      </w:r>
    </w:p>
    <w:p w:rsidR="00FC72A5" w:rsidRPr="00FC72A5" w:rsidRDefault="00FC72A5" w:rsidP="00FC72A5">
      <w:pPr>
        <w:pStyle w:val="a8"/>
        <w:spacing w:line="320" w:lineRule="exact"/>
        <w:ind w:leftChars="0" w:left="0" w:firstLineChars="100" w:firstLine="210"/>
        <w:jc w:val="left"/>
        <w:rPr>
          <w:rFonts w:eastAsia="ＭＳ 明朝"/>
          <w:szCs w:val="21"/>
        </w:rPr>
      </w:pPr>
      <w:r>
        <w:rPr>
          <w:rFonts w:eastAsia="ＭＳ 明朝" w:hint="eastAsia"/>
          <w:szCs w:val="21"/>
        </w:rPr>
        <w:t>同意取得から最終観察までの全期間において、有害事象の観察を実施する。</w:t>
      </w:r>
    </w:p>
    <w:p w:rsidR="00FC72A5" w:rsidRPr="00D56CCC" w:rsidRDefault="00FC72A5" w:rsidP="00D56CCC">
      <w:pPr>
        <w:spacing w:line="320" w:lineRule="exact"/>
        <w:jc w:val="left"/>
        <w:rPr>
          <w:rFonts w:eastAsia="ＭＳ 明朝"/>
          <w:szCs w:val="21"/>
        </w:rPr>
      </w:pPr>
    </w:p>
    <w:p w:rsidR="00F375FC" w:rsidRPr="00D56CCC" w:rsidRDefault="00690711" w:rsidP="00D56CCC">
      <w:pPr>
        <w:spacing w:line="320" w:lineRule="exact"/>
        <w:jc w:val="left"/>
        <w:rPr>
          <w:rFonts w:eastAsia="ＭＳ 明朝"/>
          <w:szCs w:val="21"/>
        </w:rPr>
      </w:pPr>
      <w:r w:rsidRPr="00D56CCC">
        <w:rPr>
          <w:rFonts w:eastAsia="ＭＳ 明朝"/>
          <w:b/>
          <w:szCs w:val="21"/>
          <w:u w:val="single"/>
        </w:rPr>
        <w:t>実施計画書</w:t>
      </w:r>
      <w:r w:rsidRPr="00D56CCC">
        <w:rPr>
          <w:rFonts w:eastAsia="ＭＳ 明朝"/>
          <w:b/>
          <w:szCs w:val="21"/>
          <w:u w:val="single"/>
        </w:rPr>
        <w:t xml:space="preserve"> 10</w:t>
      </w:r>
      <w:r w:rsidRPr="00D56CCC">
        <w:rPr>
          <w:rFonts w:eastAsia="ＭＳ 明朝"/>
          <w:b/>
          <w:szCs w:val="21"/>
          <w:u w:val="single"/>
        </w:rPr>
        <w:t xml:space="preserve">　有害事象の報告</w:t>
      </w:r>
    </w:p>
    <w:p w:rsidR="00FE3ABE"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有害事象発生時には、当</w:t>
      </w:r>
      <w:r w:rsidR="004D2E36" w:rsidRPr="00D56CCC">
        <w:rPr>
          <w:rFonts w:asciiTheme="minorHAnsi" w:hAnsiTheme="minorHAnsi"/>
          <w:sz w:val="21"/>
          <w:szCs w:val="21"/>
        </w:rPr>
        <w:t>院</w:t>
      </w:r>
      <w:r w:rsidRPr="00D56CCC">
        <w:rPr>
          <w:rFonts w:asciiTheme="minorHAnsi" w:hAnsiTheme="minorHAnsi"/>
          <w:sz w:val="21"/>
          <w:szCs w:val="21"/>
        </w:rPr>
        <w:t>においては以下の規定にも配慮して取り扱う。</w:t>
      </w:r>
    </w:p>
    <w:p w:rsidR="00E15C3F" w:rsidRPr="00D56CCC" w:rsidRDefault="00690711" w:rsidP="00D56CCC">
      <w:pPr>
        <w:pStyle w:val="a3"/>
        <w:wordWrap/>
        <w:spacing w:line="320" w:lineRule="exact"/>
        <w:jc w:val="left"/>
        <w:rPr>
          <w:rFonts w:asciiTheme="minorHAnsi" w:hAnsiTheme="minorHAnsi"/>
          <w:sz w:val="21"/>
          <w:szCs w:val="21"/>
        </w:rPr>
      </w:pPr>
      <w:r w:rsidRPr="00D56CCC">
        <w:rPr>
          <w:rFonts w:asciiTheme="minorHAnsi" w:hAnsiTheme="minorHAnsi"/>
          <w:sz w:val="21"/>
          <w:szCs w:val="21"/>
        </w:rPr>
        <w:t>（１）有害事象発生時の被験者への対応</w:t>
      </w:r>
    </w:p>
    <w:p w:rsidR="00FE3ABE" w:rsidRPr="00D56CCC" w:rsidRDefault="00690711" w:rsidP="00D56CCC">
      <w:pPr>
        <w:pStyle w:val="a3"/>
        <w:tabs>
          <w:tab w:val="num" w:pos="1560"/>
        </w:tabs>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または研究分担医師は、有害事象を認めたときは、直ちに適切な処置を行うとともに、カルテならびに症例報告書に齟齬なく記載する。また、試験薬の投与を中止した場合や、有害事象に対する治療が必要となった場合には、被験者にその旨を伝える。</w:t>
      </w:r>
    </w:p>
    <w:p w:rsidR="005E6227" w:rsidRPr="00D56CCC" w:rsidRDefault="00690711" w:rsidP="00D56CCC">
      <w:pPr>
        <w:pStyle w:val="a3"/>
        <w:tabs>
          <w:tab w:val="num" w:pos="1560"/>
        </w:tabs>
        <w:wordWrap/>
        <w:spacing w:line="320" w:lineRule="exact"/>
        <w:jc w:val="left"/>
        <w:rPr>
          <w:rFonts w:asciiTheme="minorHAnsi" w:hAnsiTheme="minorHAnsi"/>
          <w:sz w:val="21"/>
          <w:szCs w:val="21"/>
        </w:rPr>
      </w:pPr>
      <w:r w:rsidRPr="00D56CCC">
        <w:rPr>
          <w:rFonts w:asciiTheme="minorHAnsi" w:hAnsiTheme="minorHAnsi"/>
          <w:sz w:val="21"/>
          <w:szCs w:val="21"/>
        </w:rPr>
        <w:t>（２）重篤な有害事象の報告</w:t>
      </w:r>
    </w:p>
    <w:p w:rsidR="00690711" w:rsidRPr="00D56CCC" w:rsidRDefault="00690711" w:rsidP="00D56CCC">
      <w:pPr>
        <w:pStyle w:val="a3"/>
        <w:tabs>
          <w:tab w:val="num" w:pos="1560"/>
        </w:tabs>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以下のものを重篤な有害事象と定義する。</w:t>
      </w:r>
    </w:p>
    <w:p w:rsidR="00690711" w:rsidRPr="00D56CCC" w:rsidRDefault="00690711" w:rsidP="00D56CCC">
      <w:pPr>
        <w:pStyle w:val="a3"/>
        <w:wordWrap/>
        <w:snapToGrid w:val="0"/>
        <w:spacing w:line="320" w:lineRule="exact"/>
        <w:jc w:val="left"/>
        <w:rPr>
          <w:rFonts w:asciiTheme="minorHAnsi" w:hAnsiTheme="minorHAnsi"/>
          <w:sz w:val="21"/>
          <w:szCs w:val="21"/>
        </w:rPr>
      </w:pPr>
      <w:r w:rsidRPr="00D56CCC">
        <w:rPr>
          <w:rFonts w:asciiTheme="minorHAnsi" w:hAnsiTheme="minorHAnsi"/>
          <w:sz w:val="21"/>
          <w:szCs w:val="21"/>
        </w:rPr>
        <w:t>「人を対象とする医学系研究に関する倫理指針」における定義とする。</w:t>
      </w:r>
    </w:p>
    <w:p w:rsidR="00690711" w:rsidRPr="00D56CCC" w:rsidRDefault="00690711" w:rsidP="00D56CCC">
      <w:pPr>
        <w:pStyle w:val="ab"/>
        <w:snapToGrid w:val="0"/>
        <w:spacing w:line="320" w:lineRule="exact"/>
        <w:rPr>
          <w:rFonts w:asciiTheme="minorHAnsi" w:hAnsiTheme="minorHAnsi"/>
          <w:szCs w:val="21"/>
        </w:rPr>
      </w:pPr>
      <w:r w:rsidRPr="00D56CCC">
        <w:rPr>
          <w:rFonts w:asciiTheme="minorHAnsi" w:hAnsiTheme="minorHAnsi"/>
          <w:szCs w:val="21"/>
        </w:rPr>
        <w:t>１）死に至るもの</w:t>
      </w:r>
    </w:p>
    <w:p w:rsidR="00690711" w:rsidRPr="00D56CCC" w:rsidRDefault="00690711" w:rsidP="00D56CCC">
      <w:pPr>
        <w:pStyle w:val="ab"/>
        <w:snapToGrid w:val="0"/>
        <w:spacing w:line="320" w:lineRule="exact"/>
        <w:rPr>
          <w:rFonts w:asciiTheme="minorHAnsi" w:hAnsiTheme="minorHAnsi"/>
          <w:szCs w:val="21"/>
        </w:rPr>
      </w:pPr>
      <w:r w:rsidRPr="00D56CCC">
        <w:rPr>
          <w:rFonts w:asciiTheme="minorHAnsi" w:hAnsiTheme="minorHAnsi"/>
          <w:szCs w:val="21"/>
        </w:rPr>
        <w:t>２）生命を脅かすもの</w:t>
      </w:r>
    </w:p>
    <w:p w:rsidR="00690711" w:rsidRPr="00D56CCC" w:rsidRDefault="00690711" w:rsidP="00D56CCC">
      <w:pPr>
        <w:pStyle w:val="ab"/>
        <w:snapToGrid w:val="0"/>
        <w:spacing w:line="320" w:lineRule="exact"/>
        <w:rPr>
          <w:rFonts w:asciiTheme="minorHAnsi" w:hAnsiTheme="minorHAnsi"/>
          <w:szCs w:val="21"/>
        </w:rPr>
      </w:pPr>
      <w:r w:rsidRPr="00D56CCC">
        <w:rPr>
          <w:rFonts w:asciiTheme="minorHAnsi" w:hAnsiTheme="minorHAnsi"/>
          <w:szCs w:val="21"/>
        </w:rPr>
        <w:t>３）治療のための入院又は入院期間の延長が必要なもの</w:t>
      </w:r>
    </w:p>
    <w:p w:rsidR="00690711" w:rsidRPr="00D56CCC" w:rsidRDefault="00690711" w:rsidP="00D56CCC">
      <w:pPr>
        <w:pStyle w:val="ab"/>
        <w:snapToGrid w:val="0"/>
        <w:spacing w:line="320" w:lineRule="exact"/>
        <w:rPr>
          <w:rFonts w:asciiTheme="minorHAnsi" w:hAnsiTheme="minorHAnsi"/>
          <w:szCs w:val="21"/>
        </w:rPr>
      </w:pPr>
      <w:r w:rsidRPr="00D56CCC">
        <w:rPr>
          <w:rFonts w:asciiTheme="minorHAnsi" w:hAnsiTheme="minorHAnsi"/>
          <w:szCs w:val="21"/>
        </w:rPr>
        <w:t>４）永続的に又は顕著な障害・機能不全に陥るもの</w:t>
      </w:r>
    </w:p>
    <w:p w:rsidR="00690711" w:rsidRPr="00D56CCC" w:rsidRDefault="00690711" w:rsidP="00D56CCC">
      <w:pPr>
        <w:pStyle w:val="a3"/>
        <w:wordWrap/>
        <w:spacing w:line="320" w:lineRule="exact"/>
        <w:jc w:val="left"/>
        <w:rPr>
          <w:rFonts w:asciiTheme="minorHAnsi" w:hAnsiTheme="minorHAnsi"/>
          <w:sz w:val="21"/>
          <w:szCs w:val="21"/>
        </w:rPr>
      </w:pPr>
      <w:r w:rsidRPr="00D56CCC">
        <w:rPr>
          <w:rFonts w:asciiTheme="minorHAnsi" w:hAnsiTheme="minorHAnsi"/>
          <w:sz w:val="21"/>
          <w:szCs w:val="21"/>
        </w:rPr>
        <w:t>５）子孫に先天異常を来すもの</w:t>
      </w:r>
    </w:p>
    <w:p w:rsidR="00690711" w:rsidRPr="00D56CCC" w:rsidRDefault="00690711" w:rsidP="00D56CCC">
      <w:pPr>
        <w:pStyle w:val="a3"/>
        <w:wordWrap/>
        <w:spacing w:line="320" w:lineRule="exact"/>
        <w:jc w:val="left"/>
        <w:rPr>
          <w:rFonts w:asciiTheme="minorHAnsi" w:hAnsiTheme="minorHAnsi"/>
          <w:sz w:val="21"/>
          <w:szCs w:val="21"/>
        </w:rPr>
      </w:pPr>
      <w:r w:rsidRPr="00D56CCC">
        <w:rPr>
          <w:rFonts w:asciiTheme="minorHAnsi" w:hAnsiTheme="minorHAnsi"/>
          <w:sz w:val="21"/>
          <w:szCs w:val="21"/>
        </w:rPr>
        <w:t>６）被験者を危険に晒したり１）から５）の結果に至らぬように処置を必要とするもの</w:t>
      </w:r>
    </w:p>
    <w:p w:rsidR="00FE3ABE" w:rsidRPr="00D56CCC" w:rsidRDefault="00FE3ABE" w:rsidP="00D56CCC">
      <w:pPr>
        <w:pStyle w:val="a3"/>
        <w:wordWrap/>
        <w:spacing w:line="320" w:lineRule="exact"/>
        <w:jc w:val="left"/>
        <w:rPr>
          <w:rFonts w:asciiTheme="minorHAnsi" w:hAnsiTheme="minorHAnsi"/>
          <w:sz w:val="21"/>
          <w:szCs w:val="21"/>
        </w:rPr>
      </w:pPr>
    </w:p>
    <w:p w:rsidR="00FE3ABE" w:rsidRPr="00D56CCC" w:rsidRDefault="00690711" w:rsidP="00D56CCC">
      <w:pPr>
        <w:pStyle w:val="a3"/>
        <w:wordWrap/>
        <w:spacing w:line="320" w:lineRule="exact"/>
        <w:ind w:firstLineChars="100" w:firstLine="198"/>
        <w:jc w:val="left"/>
        <w:rPr>
          <w:rFonts w:asciiTheme="minorHAnsi" w:hAnsiTheme="minorHAnsi"/>
          <w:szCs w:val="21"/>
        </w:rPr>
      </w:pPr>
      <w:r w:rsidRPr="00D56CCC">
        <w:rPr>
          <w:rFonts w:asciiTheme="minorHAnsi" w:hAnsiTheme="minorHAnsi"/>
          <w:szCs w:val="21"/>
        </w:rPr>
        <w:t>当該研究との因果関係の有無にかかわらず、全ての重篤な有害事象が報告対象となる。研究期間中の全ての重篤な有害事象、研究終了（中止）後に試験薬等との因果関係が否定できない重篤な有害事象について報告する。</w:t>
      </w:r>
    </w:p>
    <w:p w:rsidR="00690711"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は、重篤な有害事象の発生を認めたときは、臨床研究支援センターを通じて速やかに病院長に報告し、病院長は倫理委員会に研究継続の可否に関する審議を依頼する。研究責任医師は、研究の実施に係る研究分担医師等に対し、当該有害事象の発生に係る情報を共有する。</w:t>
      </w:r>
    </w:p>
    <w:p w:rsidR="00690711"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研究責任医師は、速やかに研究代表者に報告し研究代表者（および研究事務局）を通じて各参加医療機関の責任医師に対して、当該有害事象の発生に係る情報を共有する。</w:t>
      </w:r>
    </w:p>
    <w:p w:rsidR="00690711" w:rsidRPr="00D56CCC" w:rsidRDefault="00690711" w:rsidP="00D56CCC">
      <w:pPr>
        <w:pStyle w:val="a3"/>
        <w:wordWrap/>
        <w:spacing w:line="320" w:lineRule="exact"/>
        <w:jc w:val="left"/>
        <w:rPr>
          <w:rFonts w:asciiTheme="minorHAnsi" w:hAnsiTheme="minorHAnsi"/>
          <w:color w:val="000000"/>
          <w:sz w:val="21"/>
          <w:szCs w:val="21"/>
        </w:rPr>
      </w:pPr>
      <w:r w:rsidRPr="00D56CCC">
        <w:rPr>
          <w:rFonts w:asciiTheme="minorHAnsi" w:hAnsiTheme="minorHAnsi"/>
          <w:color w:val="000000"/>
          <w:sz w:val="21"/>
          <w:szCs w:val="21"/>
        </w:rPr>
        <w:t>報告は第一報（緊急報告）および第二報（詳細報告）とする。</w:t>
      </w:r>
    </w:p>
    <w:p w:rsidR="004D2E36" w:rsidRPr="00D56CCC" w:rsidRDefault="004D2E36" w:rsidP="002A05D4">
      <w:pPr>
        <w:spacing w:line="320" w:lineRule="exact"/>
        <w:ind w:firstLineChars="100" w:firstLine="210"/>
        <w:jc w:val="left"/>
        <w:rPr>
          <w:rFonts w:cs="Helvetica"/>
        </w:rPr>
      </w:pPr>
      <w:r w:rsidRPr="00D56CCC">
        <w:rPr>
          <w:rFonts w:eastAsia="ＭＳ 明朝" w:cs="Helvetica"/>
          <w:kern w:val="0"/>
        </w:rPr>
        <w:t>研究責任医師は、他施設で発生した重篤な有害事象を情報共有し、当該有害事象が当局報告の対象である場合や、研究責任医師が重要であると判断する因果関係が否定できない事象について、新たな安全性情報として臨床研究支援センターを介して速やかに病院長および倫理委員会に報告する。</w:t>
      </w:r>
    </w:p>
    <w:p w:rsidR="00690711"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研究責任医師は、予測できない重篤な有害事象および不具合等が発生し、研究</w:t>
      </w:r>
      <w:r w:rsidRPr="00D56CCC">
        <w:rPr>
          <w:rFonts w:asciiTheme="minorHAnsi" w:hAnsiTheme="minorHAnsi"/>
          <w:color w:val="000000"/>
          <w:sz w:val="21"/>
          <w:szCs w:val="21"/>
        </w:rPr>
        <w:t>との直接の因果関係が否定できない場合</w:t>
      </w:r>
      <w:r w:rsidRPr="00D56CCC">
        <w:rPr>
          <w:rFonts w:asciiTheme="minorHAnsi" w:hAnsiTheme="minorHAnsi"/>
          <w:sz w:val="21"/>
          <w:szCs w:val="21"/>
        </w:rPr>
        <w:t>には、臨床研究支援センターを通じて速やかに病院長に報告し、病院長は倫理委員会に研究継続の可否に関する審議を依頼する。研究責任医師は、病院長による厚生労働大臣への報告ならびに公表について協力する。</w:t>
      </w:r>
    </w:p>
    <w:p w:rsidR="00690711" w:rsidRDefault="00690711" w:rsidP="008307D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市販後の薬剤等においては、医薬品・医療機器等安全性情報報告制度により独立行政法人医薬品医療機器総合機構に報告する。</w:t>
      </w:r>
    </w:p>
    <w:p w:rsidR="004A2037" w:rsidRPr="002C31AA" w:rsidRDefault="004A2037" w:rsidP="004A2037">
      <w:pPr>
        <w:spacing w:line="320" w:lineRule="exact"/>
        <w:jc w:val="left"/>
        <w:rPr>
          <w:rFonts w:eastAsia="ＭＳ 明朝"/>
          <w:color w:val="0070C0"/>
          <w:szCs w:val="21"/>
        </w:rPr>
      </w:pPr>
      <w:r w:rsidRPr="002C31AA">
        <w:rPr>
          <w:rFonts w:eastAsia="ＭＳ 明朝" w:hint="eastAsia"/>
          <w:color w:val="0070C0"/>
          <w:szCs w:val="21"/>
        </w:rPr>
        <w:t>（以下はオプション</w:t>
      </w:r>
      <w:r>
        <w:rPr>
          <w:rFonts w:eastAsia="ＭＳ 明朝" w:hint="eastAsia"/>
          <w:color w:val="0070C0"/>
          <w:szCs w:val="21"/>
        </w:rPr>
        <w:t>：</w:t>
      </w:r>
      <w:r w:rsidRPr="002C31AA">
        <w:rPr>
          <w:rFonts w:eastAsia="ＭＳ 明朝" w:hint="eastAsia"/>
          <w:color w:val="0070C0"/>
          <w:szCs w:val="21"/>
        </w:rPr>
        <w:t>「先進医療</w:t>
      </w:r>
      <w:r w:rsidRPr="002C31AA">
        <w:rPr>
          <w:rFonts w:eastAsia="ＭＳ 明朝" w:hint="eastAsia"/>
          <w:color w:val="0070C0"/>
          <w:szCs w:val="21"/>
        </w:rPr>
        <w:t>B</w:t>
      </w:r>
      <w:r w:rsidRPr="002C31AA">
        <w:rPr>
          <w:rFonts w:eastAsia="ＭＳ 明朝" w:hint="eastAsia"/>
          <w:color w:val="0070C0"/>
          <w:szCs w:val="21"/>
        </w:rPr>
        <w:t>」の場合）</w:t>
      </w:r>
    </w:p>
    <w:p w:rsidR="00690711" w:rsidRPr="00D56CCC" w:rsidRDefault="00690711" w:rsidP="008307D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lastRenderedPageBreak/>
        <w:t>重篤な有害事象の報告については、「厚生労働大臣の定める先進医療および施設基準の制定等に伴う実施上の留意事項および先進医療に係る届出等の取り扱いについて（平成</w:t>
      </w:r>
      <w:r w:rsidRPr="00D56CCC">
        <w:rPr>
          <w:rFonts w:asciiTheme="minorHAnsi" w:hAnsiTheme="minorHAnsi"/>
          <w:sz w:val="21"/>
          <w:szCs w:val="21"/>
        </w:rPr>
        <w:t>28</w:t>
      </w:r>
      <w:r w:rsidRPr="00D56CCC">
        <w:rPr>
          <w:rFonts w:asciiTheme="minorHAnsi" w:hAnsiTheme="minorHAnsi"/>
          <w:sz w:val="21"/>
          <w:szCs w:val="21"/>
        </w:rPr>
        <w:t>年</w:t>
      </w:r>
      <w:r w:rsidRPr="00D56CCC">
        <w:rPr>
          <w:rFonts w:asciiTheme="minorHAnsi" w:hAnsiTheme="minorHAnsi"/>
          <w:sz w:val="21"/>
          <w:szCs w:val="21"/>
        </w:rPr>
        <w:t>3</w:t>
      </w:r>
      <w:r w:rsidRPr="00D56CCC">
        <w:rPr>
          <w:rFonts w:asciiTheme="minorHAnsi" w:hAnsiTheme="minorHAnsi"/>
          <w:sz w:val="21"/>
          <w:szCs w:val="21"/>
        </w:rPr>
        <w:t>月</w:t>
      </w:r>
      <w:r w:rsidRPr="00D56CCC">
        <w:rPr>
          <w:rFonts w:asciiTheme="minorHAnsi" w:hAnsiTheme="minorHAnsi"/>
          <w:sz w:val="21"/>
          <w:szCs w:val="21"/>
        </w:rPr>
        <w:t>4</w:t>
      </w:r>
      <w:r w:rsidRPr="00D56CCC">
        <w:rPr>
          <w:rFonts w:asciiTheme="minorHAnsi" w:hAnsiTheme="minorHAnsi"/>
          <w:sz w:val="21"/>
          <w:szCs w:val="21"/>
        </w:rPr>
        <w:t>日付、医政発</w:t>
      </w:r>
      <w:r w:rsidRPr="00D56CCC">
        <w:rPr>
          <w:rFonts w:asciiTheme="minorHAnsi" w:hAnsiTheme="minorHAnsi"/>
          <w:sz w:val="21"/>
          <w:szCs w:val="21"/>
        </w:rPr>
        <w:t>0304</w:t>
      </w:r>
      <w:r w:rsidRPr="00D56CCC">
        <w:rPr>
          <w:rFonts w:asciiTheme="minorHAnsi" w:hAnsiTheme="minorHAnsi"/>
          <w:sz w:val="21"/>
          <w:szCs w:val="21"/>
        </w:rPr>
        <w:t>第</w:t>
      </w:r>
      <w:r w:rsidRPr="00D56CCC">
        <w:rPr>
          <w:rFonts w:asciiTheme="minorHAnsi" w:hAnsiTheme="minorHAnsi"/>
          <w:sz w:val="21"/>
          <w:szCs w:val="21"/>
        </w:rPr>
        <w:t>2</w:t>
      </w:r>
      <w:r w:rsidRPr="00D56CCC">
        <w:rPr>
          <w:rFonts w:asciiTheme="minorHAnsi" w:hAnsiTheme="minorHAnsi"/>
          <w:sz w:val="21"/>
          <w:szCs w:val="21"/>
        </w:rPr>
        <w:t>号、薬生発</w:t>
      </w:r>
      <w:r w:rsidRPr="00D56CCC">
        <w:rPr>
          <w:rFonts w:asciiTheme="minorHAnsi" w:hAnsiTheme="minorHAnsi"/>
          <w:sz w:val="21"/>
          <w:szCs w:val="21"/>
        </w:rPr>
        <w:t>0304</w:t>
      </w:r>
      <w:r w:rsidRPr="00D56CCC">
        <w:rPr>
          <w:rFonts w:asciiTheme="minorHAnsi" w:hAnsiTheme="minorHAnsi"/>
          <w:sz w:val="21"/>
          <w:szCs w:val="21"/>
        </w:rPr>
        <w:t>第</w:t>
      </w:r>
      <w:r w:rsidRPr="00D56CCC">
        <w:rPr>
          <w:rFonts w:asciiTheme="minorHAnsi" w:hAnsiTheme="minorHAnsi"/>
          <w:sz w:val="21"/>
          <w:szCs w:val="21"/>
        </w:rPr>
        <w:t>2</w:t>
      </w:r>
      <w:r w:rsidRPr="00D56CCC">
        <w:rPr>
          <w:rFonts w:asciiTheme="minorHAnsi" w:hAnsiTheme="minorHAnsi"/>
          <w:sz w:val="21"/>
          <w:szCs w:val="21"/>
        </w:rPr>
        <w:t>号、保発</w:t>
      </w:r>
      <w:r w:rsidRPr="00D56CCC">
        <w:rPr>
          <w:rFonts w:asciiTheme="minorHAnsi" w:hAnsiTheme="minorHAnsi"/>
          <w:sz w:val="21"/>
          <w:szCs w:val="21"/>
        </w:rPr>
        <w:t>0304</w:t>
      </w:r>
      <w:r w:rsidRPr="00D56CCC">
        <w:rPr>
          <w:rFonts w:asciiTheme="minorHAnsi" w:hAnsiTheme="minorHAnsi"/>
          <w:sz w:val="21"/>
          <w:szCs w:val="21"/>
        </w:rPr>
        <w:t>第</w:t>
      </w:r>
      <w:r w:rsidRPr="00D56CCC">
        <w:rPr>
          <w:rFonts w:asciiTheme="minorHAnsi" w:hAnsiTheme="minorHAnsi"/>
          <w:sz w:val="21"/>
          <w:szCs w:val="21"/>
        </w:rPr>
        <w:t>16</w:t>
      </w:r>
      <w:r w:rsidRPr="00D56CCC">
        <w:rPr>
          <w:rFonts w:asciiTheme="minorHAnsi" w:hAnsiTheme="minorHAnsi"/>
          <w:sz w:val="21"/>
          <w:szCs w:val="21"/>
        </w:rPr>
        <w:t>号）」に従い、別途手順を定める。</w:t>
      </w:r>
    </w:p>
    <w:p w:rsidR="002C31AA" w:rsidRDefault="00274632" w:rsidP="00D56CCC">
      <w:pPr>
        <w:pStyle w:val="a3"/>
        <w:wordWrap/>
        <w:spacing w:line="320" w:lineRule="exact"/>
        <w:jc w:val="left"/>
        <w:rPr>
          <w:rFonts w:asciiTheme="minorHAnsi" w:hAnsiTheme="minorHAnsi"/>
          <w:sz w:val="21"/>
          <w:szCs w:val="21"/>
        </w:rPr>
      </w:pPr>
      <w:r>
        <w:rPr>
          <w:rFonts w:asciiTheme="minorHAnsi" w:hAnsiTheme="minorHAnsi"/>
          <w:noProof/>
          <w:sz w:val="21"/>
          <w:szCs w:val="21"/>
        </w:rPr>
        <w:pict>
          <v:shape id="_x0000_s1032" type="#_x0000_t41" style="position:absolute;margin-left:168.75pt;margin-top:10pt;width:306pt;height:36pt;z-index:251663360" adj="-3007,17100,-424,5400,9212,18900,9212,18900">
            <v:textbox inset="5.85pt,.7pt,5.85pt,.7pt">
              <w:txbxContent>
                <w:p w:rsidR="002C31AA" w:rsidRPr="008307DC" w:rsidRDefault="002C31AA" w:rsidP="002C31AA">
                  <w:pPr>
                    <w:rPr>
                      <w:color w:val="0070C0"/>
                    </w:rPr>
                  </w:pPr>
                  <w:r>
                    <w:rPr>
                      <w:rFonts w:hint="eastAsia"/>
                      <w:color w:val="0070C0"/>
                    </w:rPr>
                    <w:t>その他の有害事象とは、重篤ではない有害事象を指している。</w:t>
                  </w:r>
                </w:p>
              </w:txbxContent>
            </v:textbox>
            <o:callout v:ext="edit" minusy="t"/>
          </v:shape>
        </w:pict>
      </w:r>
    </w:p>
    <w:p w:rsidR="002C31AA" w:rsidRPr="00D56CCC" w:rsidRDefault="002C31AA" w:rsidP="00D56CCC">
      <w:pPr>
        <w:pStyle w:val="a3"/>
        <w:wordWrap/>
        <w:spacing w:line="320" w:lineRule="exact"/>
        <w:jc w:val="left"/>
        <w:rPr>
          <w:rFonts w:asciiTheme="minorHAnsi" w:hAnsiTheme="minorHAnsi"/>
          <w:sz w:val="21"/>
          <w:szCs w:val="21"/>
        </w:rPr>
      </w:pPr>
    </w:p>
    <w:p w:rsidR="00FE3ABE" w:rsidRPr="00D56CCC" w:rsidRDefault="00690711" w:rsidP="00D56CCC">
      <w:pPr>
        <w:pStyle w:val="a3"/>
        <w:wordWrap/>
        <w:spacing w:line="320" w:lineRule="exact"/>
        <w:jc w:val="left"/>
        <w:rPr>
          <w:rFonts w:asciiTheme="minorHAnsi" w:hAnsiTheme="minorHAnsi"/>
          <w:sz w:val="21"/>
          <w:szCs w:val="21"/>
        </w:rPr>
      </w:pPr>
      <w:r w:rsidRPr="00D56CCC">
        <w:rPr>
          <w:rFonts w:asciiTheme="minorHAnsi" w:hAnsiTheme="minorHAnsi"/>
          <w:sz w:val="21"/>
          <w:szCs w:val="21"/>
        </w:rPr>
        <w:t>（３）その他の有害事象</w:t>
      </w:r>
    </w:p>
    <w:p w:rsidR="00A34DED" w:rsidRPr="00D56CCC" w:rsidRDefault="00897016" w:rsidP="008307DC">
      <w:pPr>
        <w:spacing w:line="320" w:lineRule="exact"/>
        <w:ind w:firstLineChars="100" w:firstLine="210"/>
        <w:jc w:val="left"/>
        <w:rPr>
          <w:rFonts w:eastAsia="ＭＳ 明朝"/>
          <w:b/>
          <w:szCs w:val="21"/>
        </w:rPr>
      </w:pPr>
      <w:r w:rsidRPr="00D56CCC">
        <w:rPr>
          <w:rFonts w:eastAsia="ＭＳ 明朝"/>
          <w:szCs w:val="21"/>
        </w:rPr>
        <w:t>その他の有害事象については</w:t>
      </w:r>
      <w:r w:rsidR="00690711" w:rsidRPr="00D56CCC">
        <w:rPr>
          <w:rFonts w:eastAsia="ＭＳ 明朝"/>
          <w:szCs w:val="21"/>
        </w:rPr>
        <w:t>、</w:t>
      </w:r>
      <w:r w:rsidR="004A2037">
        <w:rPr>
          <w:rFonts w:eastAsia="ＭＳ 明朝" w:hint="eastAsia"/>
          <w:szCs w:val="21"/>
        </w:rPr>
        <w:t>EDC</w:t>
      </w:r>
      <w:r w:rsidR="00690711" w:rsidRPr="00D56CCC">
        <w:rPr>
          <w:rFonts w:eastAsia="ＭＳ 明朝"/>
          <w:szCs w:val="21"/>
        </w:rPr>
        <w:t>に記載する。</w:t>
      </w:r>
    </w:p>
    <w:p w:rsidR="00E60A88" w:rsidRDefault="00274632" w:rsidP="00D56CCC">
      <w:pPr>
        <w:spacing w:line="320" w:lineRule="exact"/>
        <w:jc w:val="left"/>
        <w:rPr>
          <w:rFonts w:eastAsia="ＭＳ 明朝"/>
          <w:szCs w:val="21"/>
        </w:rPr>
      </w:pPr>
      <w:r>
        <w:rPr>
          <w:rFonts w:eastAsia="ＭＳ 明朝"/>
          <w:noProof/>
          <w:szCs w:val="21"/>
        </w:rPr>
        <w:pict>
          <v:shape id="_x0000_s1035" type="#_x0000_t41" style="position:absolute;margin-left:195.75pt;margin-top:14.5pt;width:306pt;height:36pt;z-index:251666432" adj="-2160,-8550,-424,5400,9212,18900,9212,18900">
            <v:textbox inset="5.85pt,.7pt,5.85pt,.7pt">
              <w:txbxContent>
                <w:p w:rsidR="004A2037" w:rsidRPr="008307DC" w:rsidRDefault="004A2037" w:rsidP="004A2037">
                  <w:pPr>
                    <w:rPr>
                      <w:color w:val="0070C0"/>
                    </w:rPr>
                  </w:pPr>
                  <w:r>
                    <w:rPr>
                      <w:rFonts w:hint="eastAsia"/>
                      <w:color w:val="0070C0"/>
                    </w:rPr>
                    <w:t>試験毎に確認する必要がある。</w:t>
                  </w:r>
                  <w:r>
                    <w:rPr>
                      <w:rFonts w:hint="eastAsia"/>
                      <w:color w:val="0070C0"/>
                    </w:rPr>
                    <w:t>JCOG</w:t>
                  </w:r>
                  <w:r>
                    <w:rPr>
                      <w:rFonts w:hint="eastAsia"/>
                      <w:color w:val="0070C0"/>
                    </w:rPr>
                    <w:t>以外の臨床研究では、症例報告書を用いることがある。</w:t>
                  </w:r>
                </w:p>
              </w:txbxContent>
            </v:textbox>
          </v:shape>
        </w:pict>
      </w:r>
    </w:p>
    <w:p w:rsidR="00B13753" w:rsidRDefault="00B13753" w:rsidP="00D56CCC">
      <w:pPr>
        <w:pStyle w:val="a3"/>
        <w:wordWrap/>
        <w:spacing w:line="320" w:lineRule="exact"/>
        <w:jc w:val="left"/>
        <w:rPr>
          <w:rFonts w:asciiTheme="minorHAnsi" w:hAnsiTheme="minorHAnsi"/>
          <w:b/>
          <w:sz w:val="21"/>
          <w:szCs w:val="21"/>
          <w:u w:val="single"/>
        </w:rPr>
      </w:pPr>
    </w:p>
    <w:p w:rsidR="00B13753" w:rsidRDefault="00B13753" w:rsidP="00D56CCC">
      <w:pPr>
        <w:pStyle w:val="a3"/>
        <w:wordWrap/>
        <w:spacing w:line="320" w:lineRule="exact"/>
        <w:jc w:val="left"/>
        <w:rPr>
          <w:rFonts w:asciiTheme="minorHAnsi" w:hAnsiTheme="minorHAnsi"/>
          <w:b/>
          <w:sz w:val="21"/>
          <w:szCs w:val="21"/>
          <w:u w:val="single"/>
        </w:rPr>
      </w:pPr>
    </w:p>
    <w:p w:rsidR="00B13753" w:rsidRDefault="00B13753" w:rsidP="00D56CCC">
      <w:pPr>
        <w:pStyle w:val="a3"/>
        <w:wordWrap/>
        <w:spacing w:line="320" w:lineRule="exact"/>
        <w:jc w:val="left"/>
        <w:rPr>
          <w:rFonts w:asciiTheme="minorHAnsi" w:hAnsiTheme="minorHAnsi"/>
          <w:b/>
          <w:sz w:val="21"/>
          <w:szCs w:val="21"/>
          <w:u w:val="single"/>
        </w:rPr>
      </w:pPr>
    </w:p>
    <w:p w:rsidR="00B13753" w:rsidRDefault="00B13753" w:rsidP="00D56CCC">
      <w:pPr>
        <w:pStyle w:val="a3"/>
        <w:wordWrap/>
        <w:spacing w:line="320" w:lineRule="exact"/>
        <w:jc w:val="left"/>
        <w:rPr>
          <w:rFonts w:asciiTheme="minorHAnsi" w:hAnsiTheme="minorHAnsi"/>
          <w:b/>
          <w:sz w:val="21"/>
          <w:szCs w:val="21"/>
          <w:u w:val="single"/>
        </w:rPr>
      </w:pPr>
    </w:p>
    <w:p w:rsidR="00FE3ABE" w:rsidRPr="00D56CCC" w:rsidRDefault="00690711" w:rsidP="00D56CCC">
      <w:pPr>
        <w:pStyle w:val="a3"/>
        <w:wordWrap/>
        <w:spacing w:line="320" w:lineRule="exact"/>
        <w:jc w:val="left"/>
        <w:rPr>
          <w:rFonts w:asciiTheme="minorHAnsi" w:hAnsiTheme="minorHAnsi"/>
          <w:sz w:val="21"/>
          <w:szCs w:val="21"/>
          <w:u w:val="single"/>
        </w:rPr>
      </w:pPr>
      <w:r w:rsidRPr="00D56CCC">
        <w:rPr>
          <w:rFonts w:asciiTheme="minorHAnsi" w:hAnsiTheme="minorHAnsi"/>
          <w:b/>
          <w:sz w:val="21"/>
          <w:szCs w:val="21"/>
          <w:u w:val="single"/>
        </w:rPr>
        <w:t>実施計画書</w:t>
      </w:r>
      <w:r w:rsidRPr="00D56CCC">
        <w:rPr>
          <w:rFonts w:asciiTheme="minorHAnsi" w:hAnsiTheme="minorHAnsi"/>
          <w:b/>
          <w:sz w:val="21"/>
          <w:szCs w:val="21"/>
          <w:u w:val="single"/>
        </w:rPr>
        <w:t xml:space="preserve"> 13.2</w:t>
      </w:r>
      <w:r w:rsidRPr="00D56CCC">
        <w:rPr>
          <w:rFonts w:asciiTheme="minorHAnsi" w:hAnsiTheme="minorHAnsi"/>
          <w:b/>
          <w:sz w:val="21"/>
          <w:szCs w:val="21"/>
          <w:u w:val="single"/>
        </w:rPr>
        <w:t xml:space="preserve">　インフォームドコンセント</w:t>
      </w:r>
    </w:p>
    <w:p w:rsidR="00FE3ABE"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当</w:t>
      </w:r>
      <w:r w:rsidR="004D2E36" w:rsidRPr="00D56CCC">
        <w:rPr>
          <w:rFonts w:asciiTheme="minorHAnsi" w:hAnsiTheme="minorHAnsi"/>
          <w:sz w:val="21"/>
          <w:szCs w:val="21"/>
        </w:rPr>
        <w:t>院</w:t>
      </w:r>
      <w:r w:rsidRPr="00D56CCC">
        <w:rPr>
          <w:rFonts w:asciiTheme="minorHAnsi" w:hAnsiTheme="minorHAnsi"/>
          <w:sz w:val="21"/>
          <w:szCs w:val="21"/>
        </w:rPr>
        <w:t>では以下の点にも留意して取り扱う。</w:t>
      </w:r>
    </w:p>
    <w:p w:rsidR="00690711" w:rsidRPr="00D56CCC" w:rsidRDefault="00690711" w:rsidP="008307DC">
      <w:pPr>
        <w:pStyle w:val="a3"/>
        <w:tabs>
          <w:tab w:val="num" w:pos="2621"/>
        </w:tabs>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倫理委員会で承認の得られた説明文書・同意文書を患者に渡し、文書および口頭による十分な説明を行い、患者の自由意思による同意を文書で得る　患者の同意に影響を及ぼすと考えられる有効性や安全性等の情報が得られたときや、患者の同意に影響を及ぼすような実施計画等の変更が行われるときは、速やかに患者に情報提供し、研究等に参加するか否かについて患者の意思を予め確認するとともに、事前に倫理委員会の承認を得て説明文書・同意文書等の改訂を行い、患者の再同意を得る。</w:t>
      </w:r>
    </w:p>
    <w:p w:rsidR="00690711" w:rsidRPr="00D56CCC" w:rsidRDefault="00690711" w:rsidP="008307DC">
      <w:pPr>
        <w:pStyle w:val="a3"/>
        <w:wordWrap/>
        <w:spacing w:line="320" w:lineRule="exact"/>
        <w:ind w:firstLineChars="100" w:firstLine="208"/>
        <w:jc w:val="left"/>
        <w:rPr>
          <w:rFonts w:asciiTheme="minorHAnsi" w:hAnsiTheme="minorHAnsi"/>
          <w:szCs w:val="21"/>
        </w:rPr>
      </w:pPr>
      <w:r w:rsidRPr="00D56CCC">
        <w:rPr>
          <w:rFonts w:asciiTheme="minorHAnsi" w:hAnsiTheme="minorHAnsi"/>
          <w:color w:val="000000"/>
          <w:sz w:val="21"/>
          <w:szCs w:val="21"/>
        </w:rPr>
        <w:t>同意文書は</w:t>
      </w:r>
      <w:r w:rsidRPr="00D56CCC">
        <w:rPr>
          <w:rFonts w:asciiTheme="minorHAnsi" w:hAnsiTheme="minorHAnsi"/>
          <w:color w:val="000000"/>
          <w:sz w:val="21"/>
          <w:szCs w:val="21"/>
        </w:rPr>
        <w:t>3</w:t>
      </w:r>
      <w:r w:rsidRPr="00D56CCC">
        <w:rPr>
          <w:rFonts w:asciiTheme="minorHAnsi" w:hAnsiTheme="minorHAnsi"/>
          <w:color w:val="000000"/>
          <w:sz w:val="21"/>
          <w:szCs w:val="21"/>
        </w:rPr>
        <w:t>部作成し、</w:t>
      </w:r>
      <w:r w:rsidRPr="00D56CCC">
        <w:rPr>
          <w:rFonts w:asciiTheme="minorHAnsi" w:hAnsiTheme="minorHAnsi"/>
          <w:color w:val="000000"/>
          <w:sz w:val="21"/>
          <w:szCs w:val="21"/>
        </w:rPr>
        <w:t>1</w:t>
      </w:r>
      <w:r w:rsidRPr="00D56CCC">
        <w:rPr>
          <w:rFonts w:asciiTheme="minorHAnsi" w:hAnsiTheme="minorHAnsi"/>
          <w:color w:val="000000"/>
          <w:sz w:val="21"/>
          <w:szCs w:val="21"/>
        </w:rPr>
        <w:t>部は臨床研究支援センターに送り保管し、残りは患者用と診療科保管用とする。</w:t>
      </w:r>
    </w:p>
    <w:p w:rsidR="00F375FC" w:rsidRPr="00D56CCC" w:rsidRDefault="00690711" w:rsidP="00D56CCC">
      <w:pPr>
        <w:spacing w:line="320" w:lineRule="exact"/>
        <w:jc w:val="left"/>
        <w:rPr>
          <w:rFonts w:eastAsia="ＭＳ 明朝"/>
          <w:szCs w:val="21"/>
        </w:rPr>
      </w:pPr>
      <w:r w:rsidRPr="00D56CCC">
        <w:rPr>
          <w:rFonts w:eastAsia="ＭＳ 明朝"/>
          <w:szCs w:val="21"/>
        </w:rPr>
        <w:t>同意項目は以下の</w:t>
      </w:r>
      <w:r w:rsidRPr="00D56CCC">
        <w:rPr>
          <w:rFonts w:eastAsia="ＭＳ 明朝"/>
          <w:szCs w:val="21"/>
        </w:rPr>
        <w:t>18</w:t>
      </w:r>
      <w:r w:rsidRPr="00D56CCC">
        <w:rPr>
          <w:rFonts w:eastAsia="ＭＳ 明朝"/>
          <w:szCs w:val="21"/>
        </w:rPr>
        <w:t>項目を含む。</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w:t>
      </w:r>
      <w:r w:rsidRPr="00D56CCC">
        <w:rPr>
          <w:rFonts w:asciiTheme="minorHAnsi" w:hAnsiTheme="minorHAnsi"/>
          <w:sz w:val="21"/>
          <w:szCs w:val="21"/>
        </w:rPr>
        <w:t>はじめに：特定臨床研究について</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2.</w:t>
      </w:r>
      <w:r w:rsidRPr="00D56CCC">
        <w:rPr>
          <w:rFonts w:asciiTheme="minorHAnsi" w:hAnsiTheme="minorHAnsi"/>
          <w:sz w:val="21"/>
          <w:szCs w:val="21"/>
        </w:rPr>
        <w:t>この研究の目的</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3.</w:t>
      </w:r>
      <w:r w:rsidRPr="00D56CCC">
        <w:rPr>
          <w:rFonts w:asciiTheme="minorHAnsi" w:hAnsiTheme="minorHAnsi"/>
          <w:sz w:val="21"/>
          <w:szCs w:val="21"/>
        </w:rPr>
        <w:t>この研究の方法</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4.</w:t>
      </w:r>
      <w:r w:rsidRPr="00D56CCC">
        <w:rPr>
          <w:rFonts w:asciiTheme="minorHAnsi" w:hAnsiTheme="minorHAnsi"/>
          <w:sz w:val="21"/>
          <w:szCs w:val="21"/>
        </w:rPr>
        <w:t>この研究の予定参加期間</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5.</w:t>
      </w:r>
      <w:r w:rsidRPr="00D56CCC">
        <w:rPr>
          <w:rFonts w:asciiTheme="minorHAnsi" w:hAnsiTheme="minorHAnsi"/>
          <w:sz w:val="21"/>
          <w:szCs w:val="21"/>
        </w:rPr>
        <w:t>この研究への予定参加人数</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6.</w:t>
      </w:r>
      <w:r w:rsidRPr="00D56CCC">
        <w:rPr>
          <w:rFonts w:asciiTheme="minorHAnsi" w:hAnsiTheme="minorHAnsi"/>
          <w:sz w:val="21"/>
          <w:szCs w:val="21"/>
        </w:rPr>
        <w:t>この研究への参加により予想される利益と起こるかもしれない不利益</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7.</w:t>
      </w:r>
      <w:r w:rsidRPr="00D56CCC">
        <w:rPr>
          <w:rFonts w:asciiTheme="minorHAnsi" w:hAnsiTheme="minorHAnsi"/>
          <w:sz w:val="21"/>
          <w:szCs w:val="21"/>
        </w:rPr>
        <w:t>この研究に参加しない場合の他の治療方法</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8.</w:t>
      </w:r>
      <w:r w:rsidRPr="00D56CCC">
        <w:rPr>
          <w:rFonts w:asciiTheme="minorHAnsi" w:hAnsiTheme="minorHAnsi"/>
          <w:sz w:val="21"/>
          <w:szCs w:val="21"/>
        </w:rPr>
        <w:t>この研究中に、あなたの健康に被害が生じた場合について</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9.</w:t>
      </w:r>
      <w:r w:rsidRPr="00D56CCC">
        <w:rPr>
          <w:rFonts w:asciiTheme="minorHAnsi" w:hAnsiTheme="minorHAnsi"/>
          <w:sz w:val="21"/>
          <w:szCs w:val="21"/>
        </w:rPr>
        <w:t>この研究への参加は、患者さんの自由意思によること（機器の研究においては研究の参加を取りやめる場合の機器の取扱いに関する事項を含む）</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10.</w:t>
      </w:r>
      <w:r w:rsidRPr="00D56CCC">
        <w:rPr>
          <w:rFonts w:asciiTheme="minorHAnsi" w:hAnsiTheme="minorHAnsi"/>
          <w:sz w:val="21"/>
          <w:szCs w:val="21"/>
        </w:rPr>
        <w:t>この研究に関する情報は、随時ご連絡すること</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11.</w:t>
      </w:r>
      <w:r w:rsidRPr="00D56CCC">
        <w:rPr>
          <w:rFonts w:asciiTheme="minorHAnsi" w:hAnsiTheme="minorHAnsi"/>
          <w:sz w:val="21"/>
          <w:szCs w:val="21"/>
        </w:rPr>
        <w:t>この研究を中止させていただく場合があること</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12.</w:t>
      </w:r>
      <w:r w:rsidRPr="00D56CCC">
        <w:rPr>
          <w:rFonts w:asciiTheme="minorHAnsi" w:hAnsiTheme="minorHAnsi"/>
          <w:sz w:val="21"/>
          <w:szCs w:val="21"/>
        </w:rPr>
        <w:t>この研究に参加された場合、あなたのカルテなどが研究中あるいは研究終了後に調査されることがあること</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13.</w:t>
      </w:r>
      <w:r w:rsidRPr="00D56CCC">
        <w:rPr>
          <w:rFonts w:asciiTheme="minorHAnsi" w:hAnsiTheme="minorHAnsi"/>
          <w:sz w:val="21"/>
          <w:szCs w:val="21"/>
        </w:rPr>
        <w:t>この研究結果が公表される場合でも、あなたの身元が明らかになることはないこと</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14.</w:t>
      </w:r>
      <w:r w:rsidRPr="00D56CCC">
        <w:rPr>
          <w:rFonts w:asciiTheme="minorHAnsi" w:hAnsiTheme="minorHAnsi"/>
          <w:sz w:val="21"/>
          <w:szCs w:val="21"/>
        </w:rPr>
        <w:t>この研究への参加に同意された場合に守っていただくこと</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15.</w:t>
      </w:r>
      <w:r w:rsidRPr="00D56CCC">
        <w:rPr>
          <w:rFonts w:asciiTheme="minorHAnsi" w:hAnsiTheme="minorHAnsi"/>
          <w:sz w:val="21"/>
          <w:szCs w:val="21"/>
        </w:rPr>
        <w:t>あなたの費用負担について</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16.</w:t>
      </w:r>
      <w:r w:rsidRPr="00D56CCC">
        <w:rPr>
          <w:rFonts w:asciiTheme="minorHAnsi" w:hAnsiTheme="minorHAnsi"/>
          <w:sz w:val="21"/>
          <w:szCs w:val="21"/>
        </w:rPr>
        <w:t>知的財産権と利益相反について</w:t>
      </w:r>
    </w:p>
    <w:p w:rsidR="00FE3ABE" w:rsidRPr="00D56CCC" w:rsidRDefault="00690711" w:rsidP="008307DC">
      <w:pPr>
        <w:pStyle w:val="a3"/>
        <w:wordWrap/>
        <w:spacing w:line="320" w:lineRule="exact"/>
        <w:ind w:leftChars="200" w:left="420"/>
        <w:jc w:val="left"/>
        <w:rPr>
          <w:rFonts w:asciiTheme="minorHAnsi" w:hAnsiTheme="minorHAnsi"/>
          <w:sz w:val="21"/>
          <w:szCs w:val="21"/>
        </w:rPr>
      </w:pPr>
      <w:r w:rsidRPr="00D56CCC">
        <w:rPr>
          <w:rFonts w:asciiTheme="minorHAnsi" w:hAnsiTheme="minorHAnsi"/>
          <w:sz w:val="21"/>
          <w:szCs w:val="21"/>
        </w:rPr>
        <w:t>17.</w:t>
      </w:r>
      <w:r w:rsidRPr="00D56CCC">
        <w:rPr>
          <w:rFonts w:asciiTheme="minorHAnsi" w:hAnsiTheme="minorHAnsi"/>
          <w:sz w:val="21"/>
          <w:szCs w:val="21"/>
        </w:rPr>
        <w:t>担当医師</w:t>
      </w:r>
    </w:p>
    <w:p w:rsidR="00FE3ABE" w:rsidRPr="00D56CCC" w:rsidRDefault="00690711" w:rsidP="008307DC">
      <w:pPr>
        <w:pStyle w:val="a3"/>
        <w:wordWrap/>
        <w:spacing w:line="320" w:lineRule="exact"/>
        <w:ind w:leftChars="200" w:left="420"/>
        <w:jc w:val="left"/>
        <w:rPr>
          <w:rFonts w:asciiTheme="minorHAnsi" w:hAnsiTheme="minorHAnsi"/>
          <w:color w:val="FF0000"/>
          <w:spacing w:val="0"/>
          <w:sz w:val="21"/>
          <w:szCs w:val="21"/>
        </w:rPr>
      </w:pPr>
      <w:r w:rsidRPr="00D56CCC">
        <w:rPr>
          <w:rFonts w:asciiTheme="minorHAnsi" w:hAnsiTheme="minorHAnsi"/>
          <w:sz w:val="21"/>
          <w:szCs w:val="21"/>
        </w:rPr>
        <w:t>18.</w:t>
      </w:r>
      <w:r w:rsidRPr="00D56CCC">
        <w:rPr>
          <w:rFonts w:asciiTheme="minorHAnsi" w:hAnsiTheme="minorHAnsi"/>
          <w:sz w:val="21"/>
          <w:szCs w:val="21"/>
        </w:rPr>
        <w:t>相談窓口</w:t>
      </w:r>
    </w:p>
    <w:p w:rsidR="00B13753" w:rsidRDefault="00B13753" w:rsidP="00D56CCC">
      <w:pPr>
        <w:spacing w:line="320" w:lineRule="exact"/>
        <w:jc w:val="left"/>
        <w:rPr>
          <w:rFonts w:eastAsia="ＭＳ 明朝"/>
          <w:szCs w:val="21"/>
        </w:rPr>
      </w:pPr>
    </w:p>
    <w:p w:rsidR="00B13753" w:rsidRDefault="00B13753" w:rsidP="00D56CCC">
      <w:pPr>
        <w:spacing w:line="320" w:lineRule="exact"/>
        <w:jc w:val="left"/>
        <w:rPr>
          <w:rFonts w:eastAsia="ＭＳ 明朝"/>
          <w:szCs w:val="21"/>
        </w:rPr>
      </w:pPr>
    </w:p>
    <w:p w:rsidR="00F22170" w:rsidRDefault="00274632" w:rsidP="00D56CCC">
      <w:pPr>
        <w:spacing w:line="320" w:lineRule="exact"/>
        <w:jc w:val="left"/>
        <w:rPr>
          <w:rFonts w:eastAsia="ＭＳ 明朝" w:hint="eastAsia"/>
          <w:szCs w:val="21"/>
        </w:rPr>
      </w:pPr>
      <w:r>
        <w:rPr>
          <w:rFonts w:eastAsia="ＭＳ 明朝"/>
          <w:noProof/>
          <w:szCs w:val="21"/>
        </w:rPr>
        <w:lastRenderedPageBreak/>
        <w:pict>
          <v:shape id="_x0000_s1036" type="#_x0000_t41" style="position:absolute;margin-left:171pt;margin-top:14pt;width:306pt;height:36pt;z-index:251667456" adj="-3007,27000,-424,5400,9212,18900,9212,18900">
            <v:textbox inset="5.85pt,.7pt,5.85pt,.7pt">
              <w:txbxContent>
                <w:p w:rsidR="004A2037" w:rsidRPr="008307DC" w:rsidRDefault="004A2037" w:rsidP="004A2037">
                  <w:pPr>
                    <w:rPr>
                      <w:color w:val="0070C0"/>
                    </w:rPr>
                  </w:pPr>
                  <w:r>
                    <w:rPr>
                      <w:rFonts w:hint="eastAsia"/>
                      <w:color w:val="0070C0"/>
                    </w:rPr>
                    <w:t>東大では、氏名、イニシャル、患者</w:t>
                  </w:r>
                  <w:r>
                    <w:rPr>
                      <w:rFonts w:hint="eastAsia"/>
                      <w:color w:val="0070C0"/>
                    </w:rPr>
                    <w:t>ID</w:t>
                  </w:r>
                  <w:r>
                    <w:rPr>
                      <w:rFonts w:hint="eastAsia"/>
                      <w:color w:val="0070C0"/>
                    </w:rPr>
                    <w:t>はいかなる事由であっても外部に出すことは認められない。。</w:t>
                  </w:r>
                </w:p>
              </w:txbxContent>
            </v:textbox>
            <o:callout v:ext="edit" minusy="t"/>
          </v:shape>
        </w:pict>
      </w:r>
    </w:p>
    <w:p w:rsidR="004A2037" w:rsidRDefault="004A2037" w:rsidP="00D56CCC">
      <w:pPr>
        <w:spacing w:line="320" w:lineRule="exact"/>
        <w:jc w:val="left"/>
        <w:rPr>
          <w:rFonts w:eastAsia="ＭＳ 明朝"/>
          <w:szCs w:val="21"/>
        </w:rPr>
      </w:pPr>
    </w:p>
    <w:p w:rsidR="004A2037" w:rsidRDefault="004A2037" w:rsidP="00D56CCC">
      <w:pPr>
        <w:spacing w:line="320" w:lineRule="exact"/>
        <w:jc w:val="left"/>
        <w:rPr>
          <w:rFonts w:eastAsia="ＭＳ 明朝"/>
          <w:szCs w:val="21"/>
        </w:rPr>
      </w:pPr>
    </w:p>
    <w:p w:rsidR="004A2037" w:rsidRPr="00D56CCC" w:rsidRDefault="004A2037" w:rsidP="00D56CCC">
      <w:pPr>
        <w:spacing w:line="320" w:lineRule="exact"/>
        <w:jc w:val="left"/>
        <w:rPr>
          <w:rFonts w:eastAsia="ＭＳ 明朝"/>
          <w:szCs w:val="21"/>
        </w:rPr>
      </w:pPr>
    </w:p>
    <w:p w:rsidR="00690711" w:rsidRPr="00D56CCC" w:rsidRDefault="00F22170" w:rsidP="00D56CCC">
      <w:pPr>
        <w:pStyle w:val="a3"/>
        <w:wordWrap/>
        <w:spacing w:line="320" w:lineRule="exact"/>
        <w:ind w:left="209" w:hangingChars="100" w:hanging="209"/>
        <w:jc w:val="left"/>
        <w:rPr>
          <w:rFonts w:asciiTheme="minorHAnsi" w:hAnsiTheme="minorHAnsi"/>
          <w:sz w:val="21"/>
          <w:szCs w:val="21"/>
          <w:u w:val="single"/>
        </w:rPr>
      </w:pPr>
      <w:r w:rsidRPr="00D56CCC">
        <w:rPr>
          <w:rFonts w:asciiTheme="minorHAnsi" w:hAnsiTheme="minorHAnsi"/>
          <w:b/>
          <w:sz w:val="21"/>
          <w:szCs w:val="21"/>
          <w:u w:val="single"/>
        </w:rPr>
        <w:t>実施計画書</w:t>
      </w:r>
      <w:r w:rsidRPr="00D56CCC">
        <w:rPr>
          <w:rFonts w:asciiTheme="minorHAnsi" w:hAnsiTheme="minorHAnsi"/>
          <w:b/>
          <w:sz w:val="21"/>
          <w:szCs w:val="21"/>
          <w:u w:val="single"/>
        </w:rPr>
        <w:t xml:space="preserve"> 13.3.2 </w:t>
      </w:r>
      <w:r w:rsidRPr="00D56CCC">
        <w:rPr>
          <w:rFonts w:asciiTheme="minorHAnsi" w:hAnsiTheme="minorHAnsi"/>
          <w:b/>
          <w:sz w:val="21"/>
          <w:szCs w:val="21"/>
          <w:u w:val="single"/>
        </w:rPr>
        <w:t xml:space="preserve">個人情報の利用目的と利用する項目、および利用方法　</w:t>
      </w:r>
      <w:r w:rsidRPr="00D56CCC">
        <w:rPr>
          <w:rFonts w:asciiTheme="minorHAnsi" w:hAnsiTheme="minorHAnsi"/>
          <w:b/>
          <w:sz w:val="21"/>
          <w:szCs w:val="21"/>
          <w:u w:val="single"/>
        </w:rPr>
        <w:t>2)</w:t>
      </w:r>
      <w:r w:rsidRPr="00D56CCC">
        <w:rPr>
          <w:rFonts w:asciiTheme="minorHAnsi" w:hAnsiTheme="minorHAnsi"/>
          <w:b/>
          <w:sz w:val="21"/>
          <w:szCs w:val="21"/>
          <w:u w:val="single"/>
        </w:rPr>
        <w:t>利用する項目</w:t>
      </w:r>
    </w:p>
    <w:p w:rsidR="00F8719C" w:rsidRPr="00D56CCC" w:rsidRDefault="00F22170" w:rsidP="00D56CCC">
      <w:pPr>
        <w:spacing w:line="320" w:lineRule="exact"/>
        <w:jc w:val="left"/>
        <w:rPr>
          <w:rFonts w:eastAsia="ＭＳ 明朝" w:cs="Helvetica"/>
          <w:kern w:val="0"/>
        </w:rPr>
      </w:pPr>
      <w:r w:rsidRPr="00D56CCC">
        <w:rPr>
          <w:rFonts w:eastAsia="ＭＳ 明朝"/>
          <w:szCs w:val="21"/>
        </w:rPr>
        <w:t xml:space="preserve">　</w:t>
      </w:r>
      <w:r w:rsidR="00AD3E64" w:rsidRPr="00D56CCC">
        <w:rPr>
          <w:rFonts w:eastAsia="ＭＳ 明朝"/>
          <w:szCs w:val="21"/>
        </w:rPr>
        <w:t>ここでは、</w:t>
      </w:r>
      <w:r w:rsidR="00AD3E64" w:rsidRPr="00D56CCC">
        <w:rPr>
          <w:rFonts w:eastAsia="ＭＳ 明朝"/>
          <w:szCs w:val="21"/>
        </w:rPr>
        <w:t>JCOG</w:t>
      </w:r>
      <w:r w:rsidR="00AD3E64" w:rsidRPr="00D56CCC">
        <w:rPr>
          <w:rFonts w:eastAsia="ＭＳ 明朝"/>
          <w:szCs w:val="21"/>
        </w:rPr>
        <w:t>が、患者同定のために、最低限必要とされている情報として、患者</w:t>
      </w:r>
      <w:r w:rsidR="00AD3E64" w:rsidRPr="00D56CCC">
        <w:rPr>
          <w:rFonts w:eastAsia="ＭＳ 明朝"/>
          <w:szCs w:val="21"/>
        </w:rPr>
        <w:t>ID</w:t>
      </w:r>
      <w:r w:rsidR="008307DC">
        <w:rPr>
          <w:rFonts w:eastAsia="ＭＳ 明朝" w:hint="eastAsia"/>
          <w:szCs w:val="21"/>
        </w:rPr>
        <w:t>（</w:t>
      </w:r>
      <w:r w:rsidR="00AD3E64" w:rsidRPr="00D56CCC">
        <w:rPr>
          <w:rFonts w:eastAsia="ＭＳ 明朝"/>
          <w:szCs w:val="21"/>
        </w:rPr>
        <w:t>カルテ番号</w:t>
      </w:r>
      <w:r w:rsidR="008307DC">
        <w:rPr>
          <w:rFonts w:eastAsia="ＭＳ 明朝" w:hint="eastAsia"/>
          <w:szCs w:val="21"/>
        </w:rPr>
        <w:t>）</w:t>
      </w:r>
      <w:r w:rsidR="00AD3E64" w:rsidRPr="00D56CCC">
        <w:rPr>
          <w:rFonts w:eastAsia="ＭＳ 明朝"/>
          <w:szCs w:val="21"/>
        </w:rPr>
        <w:t>、生年月日、イニシャル、病理検体番号が、記載されている。</w:t>
      </w:r>
      <w:r w:rsidR="00D56CCC" w:rsidRPr="00D56CCC">
        <w:rPr>
          <w:rFonts w:eastAsia="ＭＳ 明朝"/>
          <w:szCs w:val="21"/>
        </w:rPr>
        <w:t>しかし</w:t>
      </w:r>
      <w:r w:rsidR="00AD3E64" w:rsidRPr="00D56CCC">
        <w:rPr>
          <w:rFonts w:eastAsia="ＭＳ 明朝"/>
          <w:szCs w:val="21"/>
        </w:rPr>
        <w:t>当</w:t>
      </w:r>
      <w:r w:rsidR="004D2E36" w:rsidRPr="00D56CCC">
        <w:rPr>
          <w:rFonts w:eastAsia="ＭＳ 明朝"/>
          <w:szCs w:val="21"/>
        </w:rPr>
        <w:t>院</w:t>
      </w:r>
      <w:r w:rsidR="00D56CCC" w:rsidRPr="00D56CCC">
        <w:rPr>
          <w:rFonts w:eastAsia="ＭＳ 明朝"/>
          <w:szCs w:val="21"/>
        </w:rPr>
        <w:t>では、患者ごとに</w:t>
      </w:r>
      <w:r w:rsidR="00AD3E64" w:rsidRPr="00D56CCC">
        <w:rPr>
          <w:rFonts w:eastAsia="ＭＳ 明朝"/>
          <w:szCs w:val="21"/>
        </w:rPr>
        <w:t>別の連結可能な番号を付与して対応</w:t>
      </w:r>
      <w:r w:rsidR="008307DC">
        <w:rPr>
          <w:rFonts w:eastAsia="ＭＳ 明朝" w:hint="eastAsia"/>
          <w:szCs w:val="21"/>
        </w:rPr>
        <w:t>し</w:t>
      </w:r>
      <w:r w:rsidR="00F8719C" w:rsidRPr="00D56CCC">
        <w:rPr>
          <w:rFonts w:eastAsia="ＭＳ 明朝" w:cs="Helvetica"/>
          <w:kern w:val="0"/>
        </w:rPr>
        <w:t>（連結可能匿名化）</w:t>
      </w:r>
      <w:r w:rsidR="008307DC">
        <w:rPr>
          <w:rFonts w:eastAsia="ＭＳ 明朝" w:cs="Helvetica" w:hint="eastAsia"/>
          <w:kern w:val="0"/>
        </w:rPr>
        <w:t>、対応表を研究責任医師が管理する。</w:t>
      </w:r>
    </w:p>
    <w:p w:rsidR="00F375FC" w:rsidRDefault="00274632" w:rsidP="00D56CCC">
      <w:pPr>
        <w:spacing w:line="320" w:lineRule="exact"/>
        <w:jc w:val="left"/>
        <w:rPr>
          <w:rFonts w:eastAsia="ＭＳ 明朝" w:hint="eastAsia"/>
          <w:szCs w:val="21"/>
        </w:rPr>
      </w:pPr>
      <w:r>
        <w:rPr>
          <w:rFonts w:eastAsia="ＭＳ 明朝"/>
          <w:noProof/>
          <w:szCs w:val="21"/>
        </w:rPr>
        <w:pict>
          <v:shape id="_x0000_s1033" type="#_x0000_t41" style="position:absolute;margin-left:166.5pt;margin-top:16.25pt;width:306pt;height:36pt;z-index:251664384" adj="-3007,27000,-424,5400,9212,18900,9212,18900">
            <v:textbox inset="5.85pt,.7pt,5.85pt,.7pt">
              <w:txbxContent>
                <w:p w:rsidR="002C31AA" w:rsidRPr="008307DC" w:rsidRDefault="002C31AA" w:rsidP="002C31AA">
                  <w:pPr>
                    <w:rPr>
                      <w:color w:val="0070C0"/>
                    </w:rPr>
                  </w:pPr>
                  <w:r>
                    <w:rPr>
                      <w:rFonts w:hint="eastAsia"/>
                      <w:color w:val="0070C0"/>
                    </w:rPr>
                    <w:t>東大の研究者の利益相反は、東大の研究責任医師が管理する必要がある。</w:t>
                  </w:r>
                </w:p>
              </w:txbxContent>
            </v:textbox>
            <o:callout v:ext="edit" minusy="t"/>
          </v:shape>
        </w:pict>
      </w:r>
    </w:p>
    <w:p w:rsidR="002C31AA" w:rsidRDefault="002C31AA" w:rsidP="00D56CCC">
      <w:pPr>
        <w:spacing w:line="320" w:lineRule="exact"/>
        <w:jc w:val="left"/>
        <w:rPr>
          <w:rFonts w:eastAsia="ＭＳ 明朝"/>
          <w:szCs w:val="21"/>
        </w:rPr>
      </w:pPr>
    </w:p>
    <w:p w:rsidR="002C31AA" w:rsidRDefault="002C31AA" w:rsidP="00D56CCC">
      <w:pPr>
        <w:spacing w:line="320" w:lineRule="exact"/>
        <w:jc w:val="left"/>
        <w:rPr>
          <w:rFonts w:eastAsia="ＭＳ 明朝"/>
          <w:szCs w:val="21"/>
        </w:rPr>
      </w:pPr>
    </w:p>
    <w:p w:rsidR="002C31AA" w:rsidRPr="00D56CCC" w:rsidRDefault="002C31AA" w:rsidP="00D56CCC">
      <w:pPr>
        <w:spacing w:line="320" w:lineRule="exact"/>
        <w:jc w:val="left"/>
        <w:rPr>
          <w:rFonts w:eastAsia="ＭＳ 明朝"/>
          <w:szCs w:val="21"/>
        </w:rPr>
      </w:pPr>
    </w:p>
    <w:p w:rsidR="00F375FC" w:rsidRPr="00D56CCC" w:rsidRDefault="00690711" w:rsidP="00D56CCC">
      <w:pPr>
        <w:pStyle w:val="a8"/>
        <w:spacing w:line="320" w:lineRule="exact"/>
        <w:ind w:leftChars="0" w:left="0"/>
        <w:jc w:val="left"/>
        <w:rPr>
          <w:rFonts w:eastAsia="ＭＳ 明朝"/>
          <w:b/>
          <w:szCs w:val="21"/>
          <w:u w:val="single"/>
        </w:rPr>
      </w:pPr>
      <w:r w:rsidRPr="00D56CCC">
        <w:rPr>
          <w:rFonts w:eastAsia="ＭＳ 明朝"/>
          <w:b/>
          <w:szCs w:val="21"/>
          <w:u w:val="single"/>
        </w:rPr>
        <w:t>実施計画書</w:t>
      </w:r>
      <w:r w:rsidRPr="00D56CCC">
        <w:rPr>
          <w:rFonts w:eastAsia="ＭＳ 明朝"/>
          <w:b/>
          <w:szCs w:val="21"/>
          <w:u w:val="single"/>
        </w:rPr>
        <w:t xml:space="preserve"> 13.7</w:t>
      </w:r>
      <w:r w:rsidRPr="00D56CCC">
        <w:rPr>
          <w:rFonts w:eastAsia="ＭＳ 明朝"/>
          <w:b/>
          <w:szCs w:val="21"/>
          <w:u w:val="single"/>
        </w:rPr>
        <w:t xml:space="preserve">　</w:t>
      </w:r>
      <w:r w:rsidRPr="00D56CCC">
        <w:rPr>
          <w:rFonts w:eastAsia="ＭＳ 明朝"/>
          <w:b/>
          <w:szCs w:val="21"/>
          <w:u w:val="single"/>
        </w:rPr>
        <w:t>JCOG</w:t>
      </w:r>
      <w:r w:rsidRPr="00D56CCC">
        <w:rPr>
          <w:rFonts w:eastAsia="ＭＳ 明朝"/>
          <w:b/>
          <w:szCs w:val="21"/>
          <w:u w:val="single"/>
        </w:rPr>
        <w:t>研究に関わる者の利益相反（</w:t>
      </w:r>
      <w:r w:rsidRPr="00D56CCC">
        <w:rPr>
          <w:rFonts w:eastAsia="ＭＳ 明朝"/>
          <w:b/>
          <w:szCs w:val="21"/>
          <w:u w:val="single"/>
        </w:rPr>
        <w:t>COI</w:t>
      </w:r>
      <w:r w:rsidRPr="00D56CCC">
        <w:rPr>
          <w:rFonts w:eastAsia="ＭＳ 明朝"/>
          <w:b/>
          <w:szCs w:val="21"/>
          <w:u w:val="single"/>
        </w:rPr>
        <w:t>）</w:t>
      </w:r>
    </w:p>
    <w:p w:rsidR="00FE3ABE" w:rsidRPr="00D56CCC" w:rsidRDefault="00690711" w:rsidP="00D56CCC">
      <w:pPr>
        <w:spacing w:line="320" w:lineRule="exact"/>
        <w:ind w:firstLineChars="100" w:firstLine="210"/>
        <w:jc w:val="left"/>
        <w:rPr>
          <w:rFonts w:eastAsia="ＭＳ 明朝"/>
          <w:szCs w:val="21"/>
        </w:rPr>
      </w:pPr>
      <w:r w:rsidRPr="00D56CCC">
        <w:rPr>
          <w:rFonts w:eastAsia="ＭＳ 明朝"/>
          <w:szCs w:val="21"/>
        </w:rPr>
        <w:t>本</w:t>
      </w:r>
      <w:r w:rsidR="00897016" w:rsidRPr="00D56CCC">
        <w:rPr>
          <w:rFonts w:eastAsia="ＭＳ 明朝"/>
          <w:szCs w:val="21"/>
        </w:rPr>
        <w:t>研究</w:t>
      </w:r>
      <w:r w:rsidRPr="00D56CCC">
        <w:rPr>
          <w:rFonts w:eastAsia="ＭＳ 明朝"/>
          <w:szCs w:val="21"/>
        </w:rPr>
        <w:t>の主な資金源は、独立行政法人国立がん研究センターがん研究開発費</w:t>
      </w:r>
      <w:r w:rsidR="00D56CCC" w:rsidRPr="00D56CCC">
        <w:rPr>
          <w:rFonts w:eastAsia="ＭＳ 明朝"/>
          <w:b/>
          <w:color w:val="FF0000"/>
          <w:szCs w:val="21"/>
        </w:rPr>
        <w:t>XXXXXX</w:t>
      </w:r>
      <w:r w:rsidRPr="00D56CCC">
        <w:rPr>
          <w:rFonts w:eastAsia="ＭＳ 明朝"/>
          <w:szCs w:val="21"/>
        </w:rPr>
        <w:t>「</w:t>
      </w:r>
      <w:r w:rsidR="00D56CCC" w:rsidRPr="00D56CCC">
        <w:rPr>
          <w:rFonts w:eastAsia="ＭＳ 明朝"/>
          <w:b/>
          <w:color w:val="FF0000"/>
          <w:szCs w:val="21"/>
        </w:rPr>
        <w:t>XXXXXX</w:t>
      </w:r>
      <w:r w:rsidRPr="00D56CCC">
        <w:rPr>
          <w:rFonts w:eastAsia="ＭＳ 明朝"/>
          <w:szCs w:val="21"/>
        </w:rPr>
        <w:t>」であり、</w:t>
      </w:r>
      <w:r w:rsidRPr="00D56CCC">
        <w:rPr>
          <w:rFonts w:eastAsia="ＭＳ 明朝"/>
          <w:szCs w:val="21"/>
        </w:rPr>
        <w:t>JCOG</w:t>
      </w:r>
      <w:r w:rsidRPr="00D56CCC">
        <w:rPr>
          <w:rFonts w:eastAsia="ＭＳ 明朝"/>
          <w:szCs w:val="21"/>
        </w:rPr>
        <w:t>、研究代表者、および当</w:t>
      </w:r>
      <w:r w:rsidR="00897016" w:rsidRPr="00D56CCC">
        <w:rPr>
          <w:rFonts w:eastAsia="ＭＳ 明朝"/>
          <w:szCs w:val="21"/>
        </w:rPr>
        <w:t>大学</w:t>
      </w:r>
      <w:r w:rsidRPr="00D56CCC">
        <w:rPr>
          <w:rFonts w:eastAsia="ＭＳ 明朝"/>
          <w:szCs w:val="21"/>
        </w:rPr>
        <w:t>の</w:t>
      </w:r>
      <w:r w:rsidR="00897016" w:rsidRPr="00D56CCC">
        <w:rPr>
          <w:rFonts w:eastAsia="ＭＳ 明朝"/>
          <w:szCs w:val="21"/>
        </w:rPr>
        <w:t>研究</w:t>
      </w:r>
      <w:r w:rsidRPr="00D56CCC">
        <w:rPr>
          <w:rFonts w:eastAsia="ＭＳ 明朝"/>
          <w:szCs w:val="21"/>
        </w:rPr>
        <w:t>責任医師、</w:t>
      </w:r>
      <w:r w:rsidR="00897016" w:rsidRPr="00D56CCC">
        <w:rPr>
          <w:rFonts w:eastAsia="ＭＳ 明朝"/>
          <w:szCs w:val="21"/>
        </w:rPr>
        <w:t>研究</w:t>
      </w:r>
      <w:r w:rsidRPr="00D56CCC">
        <w:rPr>
          <w:rFonts w:eastAsia="ＭＳ 明朝"/>
          <w:szCs w:val="21"/>
        </w:rPr>
        <w:t>分担医師は、試験薬の製造元である</w:t>
      </w:r>
      <w:r w:rsidR="00AA65E6" w:rsidRPr="00D56CCC">
        <w:rPr>
          <w:rFonts w:eastAsia="ＭＳ 明朝"/>
          <w:b/>
          <w:color w:val="FF0000"/>
          <w:szCs w:val="21"/>
        </w:rPr>
        <w:t>XXXXXX</w:t>
      </w:r>
      <w:r w:rsidRPr="00D56CCC">
        <w:rPr>
          <w:rFonts w:eastAsia="ＭＳ 明朝"/>
          <w:szCs w:val="21"/>
        </w:rPr>
        <w:t>株式会社および</w:t>
      </w:r>
      <w:r w:rsidR="004A2037" w:rsidRPr="00D56CCC">
        <w:rPr>
          <w:rFonts w:eastAsia="ＭＳ 明朝"/>
          <w:b/>
          <w:color w:val="FF0000"/>
          <w:szCs w:val="21"/>
        </w:rPr>
        <w:t>XXXXXX</w:t>
      </w:r>
      <w:r w:rsidRPr="00D56CCC">
        <w:rPr>
          <w:rFonts w:eastAsia="ＭＳ 明朝"/>
          <w:szCs w:val="21"/>
        </w:rPr>
        <w:t>株式会社との間に、開示すべき利益相反事項はない。</w:t>
      </w:r>
    </w:p>
    <w:p w:rsidR="00FE3ABE" w:rsidRDefault="00897016" w:rsidP="00D56CCC">
      <w:pPr>
        <w:spacing w:line="320" w:lineRule="exact"/>
        <w:ind w:firstLineChars="100" w:firstLine="210"/>
        <w:jc w:val="left"/>
        <w:rPr>
          <w:rFonts w:eastAsia="ＭＳ 明朝"/>
          <w:szCs w:val="21"/>
        </w:rPr>
      </w:pPr>
      <w:r w:rsidRPr="00D56CCC">
        <w:rPr>
          <w:rFonts w:eastAsia="ＭＳ 明朝"/>
          <w:szCs w:val="21"/>
        </w:rPr>
        <w:t>当</w:t>
      </w:r>
      <w:r w:rsidR="004D2E36" w:rsidRPr="00D56CCC">
        <w:rPr>
          <w:rFonts w:eastAsia="ＭＳ 明朝"/>
          <w:szCs w:val="21"/>
        </w:rPr>
        <w:t>院</w:t>
      </w:r>
      <w:r w:rsidR="00690711" w:rsidRPr="00D56CCC">
        <w:rPr>
          <w:rFonts w:eastAsia="ＭＳ 明朝"/>
          <w:szCs w:val="21"/>
        </w:rPr>
        <w:t>の</w:t>
      </w:r>
      <w:r w:rsidRPr="00D56CCC">
        <w:rPr>
          <w:rFonts w:eastAsia="ＭＳ 明朝"/>
          <w:szCs w:val="21"/>
        </w:rPr>
        <w:t>研究</w:t>
      </w:r>
      <w:r w:rsidR="00690711" w:rsidRPr="00D56CCC">
        <w:rPr>
          <w:rFonts w:eastAsia="ＭＳ 明朝"/>
          <w:szCs w:val="21"/>
        </w:rPr>
        <w:t>責任医師および</w:t>
      </w:r>
      <w:r w:rsidR="004D2E36" w:rsidRPr="00D56CCC">
        <w:rPr>
          <w:rFonts w:eastAsia="ＭＳ 明朝"/>
          <w:szCs w:val="21"/>
        </w:rPr>
        <w:t>研究</w:t>
      </w:r>
      <w:r w:rsidR="00690711" w:rsidRPr="00D56CCC">
        <w:rPr>
          <w:rFonts w:eastAsia="ＭＳ 明朝"/>
          <w:szCs w:val="21"/>
        </w:rPr>
        <w:t>分担医師に新たな利益相反が生じていないことを、年度ごとに確認し、利益相反アドバイザリー機関の審査を受ける。</w:t>
      </w:r>
    </w:p>
    <w:p w:rsidR="002C31AA" w:rsidRPr="002C31AA" w:rsidRDefault="002C31AA" w:rsidP="002C31AA">
      <w:pPr>
        <w:spacing w:line="320" w:lineRule="exact"/>
        <w:jc w:val="left"/>
        <w:rPr>
          <w:rFonts w:eastAsia="ＭＳ 明朝"/>
          <w:color w:val="0070C0"/>
          <w:szCs w:val="21"/>
        </w:rPr>
      </w:pPr>
      <w:r w:rsidRPr="002C31AA">
        <w:rPr>
          <w:rFonts w:eastAsia="ＭＳ 明朝" w:hint="eastAsia"/>
          <w:color w:val="0070C0"/>
          <w:szCs w:val="21"/>
        </w:rPr>
        <w:t>（以下はオプション</w:t>
      </w:r>
      <w:r w:rsidR="004A2037">
        <w:rPr>
          <w:rFonts w:eastAsia="ＭＳ 明朝" w:hint="eastAsia"/>
          <w:color w:val="0070C0"/>
          <w:szCs w:val="21"/>
        </w:rPr>
        <w:t>：</w:t>
      </w:r>
      <w:r w:rsidRPr="002C31AA">
        <w:rPr>
          <w:rFonts w:eastAsia="ＭＳ 明朝" w:hint="eastAsia"/>
          <w:color w:val="0070C0"/>
          <w:szCs w:val="21"/>
        </w:rPr>
        <w:t>「先進医療</w:t>
      </w:r>
      <w:r w:rsidRPr="002C31AA">
        <w:rPr>
          <w:rFonts w:eastAsia="ＭＳ 明朝" w:hint="eastAsia"/>
          <w:color w:val="0070C0"/>
          <w:szCs w:val="21"/>
        </w:rPr>
        <w:t>B</w:t>
      </w:r>
      <w:r w:rsidRPr="002C31AA">
        <w:rPr>
          <w:rFonts w:eastAsia="ＭＳ 明朝" w:hint="eastAsia"/>
          <w:color w:val="0070C0"/>
          <w:szCs w:val="21"/>
        </w:rPr>
        <w:t>」の場合）</w:t>
      </w:r>
    </w:p>
    <w:p w:rsidR="00FE3ABE" w:rsidRPr="00D56CCC" w:rsidRDefault="00690711" w:rsidP="00D56CCC">
      <w:pPr>
        <w:spacing w:line="320" w:lineRule="exact"/>
        <w:ind w:firstLineChars="100" w:firstLine="210"/>
        <w:jc w:val="left"/>
        <w:rPr>
          <w:rFonts w:eastAsia="ＭＳ 明朝"/>
          <w:szCs w:val="21"/>
        </w:rPr>
      </w:pPr>
      <w:r w:rsidRPr="00D56CCC">
        <w:rPr>
          <w:rFonts w:eastAsia="ＭＳ 明朝"/>
          <w:szCs w:val="21"/>
        </w:rPr>
        <w:t>本</w:t>
      </w:r>
      <w:r w:rsidR="004D2E36" w:rsidRPr="00D56CCC">
        <w:rPr>
          <w:rFonts w:eastAsia="ＭＳ 明朝"/>
          <w:szCs w:val="21"/>
        </w:rPr>
        <w:t>研究</w:t>
      </w:r>
      <w:r w:rsidRPr="00D56CCC">
        <w:rPr>
          <w:rFonts w:eastAsia="ＭＳ 明朝"/>
          <w:szCs w:val="21"/>
        </w:rPr>
        <w:t>は先進医療</w:t>
      </w:r>
      <w:r w:rsidRPr="00D56CCC">
        <w:rPr>
          <w:rFonts w:eastAsia="ＭＳ 明朝"/>
          <w:szCs w:val="21"/>
        </w:rPr>
        <w:t>B</w:t>
      </w:r>
      <w:r w:rsidRPr="00D56CCC">
        <w:rPr>
          <w:rFonts w:eastAsia="ＭＳ 明朝"/>
          <w:szCs w:val="21"/>
        </w:rPr>
        <w:t>として、</w:t>
      </w:r>
      <w:r w:rsidR="00D56CCC" w:rsidRPr="00D56CCC">
        <w:rPr>
          <w:rFonts w:eastAsia="ＭＳ 明朝"/>
          <w:b/>
          <w:color w:val="FF0000"/>
          <w:szCs w:val="21"/>
        </w:rPr>
        <w:t>XXXXXX</w:t>
      </w:r>
      <w:r w:rsidRPr="00D56CCC">
        <w:rPr>
          <w:rFonts w:eastAsia="ＭＳ 明朝"/>
          <w:szCs w:val="21"/>
        </w:rPr>
        <w:t>株式会社より薬剤提供契約に基づき、</w:t>
      </w:r>
      <w:r w:rsidR="004A2037" w:rsidRPr="00D56CCC">
        <w:rPr>
          <w:rFonts w:eastAsia="ＭＳ 明朝"/>
          <w:b/>
          <w:color w:val="FF0000"/>
          <w:szCs w:val="21"/>
        </w:rPr>
        <w:t>XXXXXX</w:t>
      </w:r>
      <w:r w:rsidRPr="00D56CCC">
        <w:rPr>
          <w:rFonts w:eastAsia="ＭＳ 明朝"/>
          <w:szCs w:val="21"/>
        </w:rPr>
        <w:t>に対し適応外使用となる用量強化療法で</w:t>
      </w:r>
      <w:r w:rsidR="004A2037" w:rsidRPr="00D56CCC">
        <w:rPr>
          <w:rFonts w:eastAsia="ＭＳ 明朝"/>
          <w:b/>
          <w:color w:val="FF0000"/>
          <w:szCs w:val="21"/>
        </w:rPr>
        <w:t>XXXXXX</w:t>
      </w:r>
      <w:r w:rsidRPr="00D56CCC">
        <w:rPr>
          <w:rFonts w:eastAsia="ＭＳ 明朝"/>
          <w:szCs w:val="21"/>
        </w:rPr>
        <w:t>の無償提供を受けて実施するが、本試験の計画、実施、結果の解釈に同社が関与することは無い。</w:t>
      </w:r>
    </w:p>
    <w:p w:rsidR="00F375FC" w:rsidRDefault="00F375FC" w:rsidP="00D56CCC">
      <w:pPr>
        <w:spacing w:line="320" w:lineRule="exact"/>
        <w:jc w:val="left"/>
        <w:rPr>
          <w:rFonts w:eastAsia="ＭＳ 明朝"/>
          <w:szCs w:val="21"/>
        </w:rPr>
      </w:pPr>
    </w:p>
    <w:p w:rsidR="00DE7751" w:rsidRDefault="00DE7751" w:rsidP="00D56CCC">
      <w:pPr>
        <w:spacing w:line="320" w:lineRule="exact"/>
        <w:jc w:val="left"/>
        <w:rPr>
          <w:rFonts w:eastAsia="ＭＳ 明朝"/>
          <w:szCs w:val="21"/>
        </w:rPr>
      </w:pPr>
    </w:p>
    <w:p w:rsidR="002A05D4" w:rsidRPr="00D56CCC" w:rsidRDefault="002A05D4" w:rsidP="002A05D4">
      <w:pPr>
        <w:pStyle w:val="a8"/>
        <w:spacing w:line="320" w:lineRule="exact"/>
        <w:ind w:leftChars="0" w:left="0"/>
        <w:jc w:val="left"/>
        <w:rPr>
          <w:rFonts w:eastAsia="ＭＳ 明朝"/>
          <w:b/>
          <w:szCs w:val="21"/>
          <w:u w:val="single"/>
        </w:rPr>
      </w:pPr>
      <w:r w:rsidRPr="00D56CCC">
        <w:rPr>
          <w:rFonts w:eastAsia="ＭＳ 明朝"/>
          <w:b/>
          <w:szCs w:val="21"/>
          <w:u w:val="single"/>
        </w:rPr>
        <w:t>実施計画書</w:t>
      </w:r>
      <w:r w:rsidRPr="00D56CCC">
        <w:rPr>
          <w:rFonts w:eastAsia="ＭＳ 明朝"/>
          <w:b/>
          <w:szCs w:val="21"/>
          <w:u w:val="single"/>
        </w:rPr>
        <w:t xml:space="preserve"> 13.</w:t>
      </w:r>
      <w:r>
        <w:rPr>
          <w:rFonts w:eastAsia="ＭＳ 明朝" w:hint="eastAsia"/>
          <w:b/>
          <w:szCs w:val="21"/>
          <w:u w:val="single"/>
        </w:rPr>
        <w:t>8</w:t>
      </w:r>
      <w:r w:rsidRPr="00D56CCC">
        <w:rPr>
          <w:rFonts w:eastAsia="ＭＳ 明朝"/>
          <w:b/>
          <w:szCs w:val="21"/>
          <w:u w:val="single"/>
        </w:rPr>
        <w:t xml:space="preserve">　</w:t>
      </w:r>
      <w:r>
        <w:rPr>
          <w:rFonts w:eastAsia="ＭＳ 明朝" w:hint="eastAsia"/>
          <w:b/>
          <w:szCs w:val="21"/>
          <w:u w:val="single"/>
        </w:rPr>
        <w:t>補償について</w:t>
      </w:r>
    </w:p>
    <w:p w:rsidR="002A05D4" w:rsidRPr="00D56CCC" w:rsidRDefault="00DE7751" w:rsidP="002A05D4">
      <w:pPr>
        <w:spacing w:line="320" w:lineRule="exact"/>
        <w:ind w:firstLineChars="100" w:firstLine="210"/>
        <w:jc w:val="left"/>
        <w:rPr>
          <w:rFonts w:eastAsia="ＭＳ 明朝"/>
          <w:szCs w:val="21"/>
        </w:rPr>
      </w:pPr>
      <w:r w:rsidRPr="00DE7751">
        <w:rPr>
          <w:rFonts w:eastAsia="ＭＳ 明朝" w:hint="eastAsia"/>
          <w:szCs w:val="21"/>
        </w:rPr>
        <w:t>賠償責任に備え、研究責任医師および研究分担医師は賠償責任保険に加入する</w:t>
      </w:r>
    </w:p>
    <w:p w:rsidR="002A05D4" w:rsidRDefault="002A05D4" w:rsidP="00D56CCC">
      <w:pPr>
        <w:spacing w:line="320" w:lineRule="exact"/>
        <w:jc w:val="left"/>
        <w:rPr>
          <w:rFonts w:eastAsia="ＭＳ 明朝"/>
          <w:szCs w:val="21"/>
        </w:rPr>
      </w:pPr>
    </w:p>
    <w:p w:rsidR="00DE7751" w:rsidRPr="002A05D4" w:rsidRDefault="00DE7751" w:rsidP="00D56CCC">
      <w:pPr>
        <w:spacing w:line="320" w:lineRule="exact"/>
        <w:jc w:val="left"/>
        <w:rPr>
          <w:rFonts w:eastAsia="ＭＳ 明朝"/>
          <w:szCs w:val="21"/>
        </w:rPr>
      </w:pPr>
    </w:p>
    <w:p w:rsidR="00F375FC" w:rsidRPr="00D56CCC" w:rsidRDefault="00690711" w:rsidP="00D56CCC">
      <w:pPr>
        <w:spacing w:line="320" w:lineRule="exact"/>
        <w:jc w:val="left"/>
        <w:rPr>
          <w:rFonts w:eastAsia="ＭＳ 明朝"/>
          <w:szCs w:val="21"/>
        </w:rPr>
      </w:pPr>
      <w:r w:rsidRPr="00D56CCC">
        <w:rPr>
          <w:rFonts w:eastAsia="ＭＳ 明朝"/>
          <w:b/>
          <w:szCs w:val="21"/>
          <w:u w:val="single"/>
        </w:rPr>
        <w:t>実施計画書</w:t>
      </w:r>
      <w:r w:rsidRPr="00D56CCC">
        <w:rPr>
          <w:rFonts w:eastAsia="ＭＳ 明朝"/>
          <w:b/>
          <w:szCs w:val="21"/>
          <w:u w:val="single"/>
        </w:rPr>
        <w:t xml:space="preserve"> 14.1.4</w:t>
      </w:r>
      <w:r w:rsidRPr="00D56CCC">
        <w:rPr>
          <w:rFonts w:eastAsia="ＭＳ 明朝"/>
          <w:b/>
          <w:szCs w:val="21"/>
          <w:u w:val="single"/>
        </w:rPr>
        <w:t xml:space="preserve">　プロトコール逸脱・違反</w:t>
      </w:r>
    </w:p>
    <w:p w:rsidR="00FE3ABE"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実施計画書からの逸脱の取扱いには、当</w:t>
      </w:r>
      <w:r w:rsidR="004D2E36" w:rsidRPr="00D56CCC">
        <w:rPr>
          <w:rFonts w:asciiTheme="minorHAnsi" w:hAnsiTheme="minorHAnsi"/>
          <w:sz w:val="21"/>
          <w:szCs w:val="21"/>
        </w:rPr>
        <w:t>院</w:t>
      </w:r>
      <w:r w:rsidRPr="00D56CCC">
        <w:rPr>
          <w:rFonts w:asciiTheme="minorHAnsi" w:hAnsiTheme="minorHAnsi"/>
          <w:sz w:val="21"/>
          <w:szCs w:val="21"/>
        </w:rPr>
        <w:t>においては以下の規定にも配慮して取り扱う。</w:t>
      </w:r>
    </w:p>
    <w:p w:rsidR="00FE3ABE" w:rsidRPr="00D56CCC" w:rsidRDefault="00690711" w:rsidP="002C31AA">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研究責任医師または研究分担医師は、研究代表者の事前の合意および倫理委員会等の事前の審査に基づく病院長の承認を得る前に、研究実施計画書からの逸脱あるいは変更を行ってはならない。</w:t>
      </w:r>
    </w:p>
    <w:p w:rsidR="00FE3ABE" w:rsidRPr="00D56CCC" w:rsidRDefault="00690711" w:rsidP="002C31AA">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または研究分担医師は、緊急回避等のやむを得ない理由により、研究代表者との事前の合意および倫理委員会等の事前の承認を得る前に、研究実施計画書からの逸脱あるいは変更を行うことができる。その際には、研究責任医師または研究分担医師は、逸脱または変更の内容および理由ならびに研究実施計画書等の改訂が必要であればその案を速やかに、研究代表者および倫理委員会等に提出し、研究代表者、倫理委員会等および病院長の承認を得るものとする。</w:t>
      </w:r>
    </w:p>
    <w:p w:rsidR="00FE3ABE" w:rsidRPr="00D56CCC" w:rsidRDefault="00690711" w:rsidP="002C31AA">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研究責任医師または研究分担医師は、研究実施計画書からの逸脱があった場合は、逸脱事項をその理由とともに全て記録しなければならない。</w:t>
      </w:r>
    </w:p>
    <w:p w:rsidR="00FE3ABE" w:rsidRPr="00D56CCC" w:rsidRDefault="00690711" w:rsidP="002C31AA">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研究責任医師または研究分担医師は、当該臨床研究について、</w:t>
      </w:r>
      <w:r w:rsidRPr="00D56CCC">
        <w:rPr>
          <w:rFonts w:asciiTheme="minorHAnsi" w:hAnsiTheme="minorHAnsi"/>
          <w:color w:val="000000"/>
          <w:sz w:val="21"/>
          <w:szCs w:val="21"/>
        </w:rPr>
        <w:t>人を対象とする医学系研究に関する倫理指針</w:t>
      </w:r>
      <w:r w:rsidRPr="00D56CCC">
        <w:rPr>
          <w:rFonts w:asciiTheme="minorHAnsi" w:hAnsiTheme="minorHAnsi"/>
          <w:sz w:val="21"/>
          <w:szCs w:val="21"/>
        </w:rPr>
        <w:t>に適合していないこと（適合していない程度が重大である場合に限る。）を知った場合には、速やかに各施設の病院長に報告し、必要な対応をした上で、その対応の状況・結果について各施設の病院長の連名による厚生労働大臣等への報告・公表に協力しなければならない。</w:t>
      </w:r>
    </w:p>
    <w:p w:rsidR="00DE7751" w:rsidRDefault="00DE7751" w:rsidP="00D56CCC">
      <w:pPr>
        <w:spacing w:line="320" w:lineRule="exact"/>
        <w:jc w:val="left"/>
        <w:rPr>
          <w:rFonts w:eastAsia="ＭＳ 明朝" w:hint="eastAsia"/>
          <w:b/>
          <w:szCs w:val="21"/>
          <w:u w:val="single"/>
        </w:rPr>
      </w:pPr>
    </w:p>
    <w:p w:rsidR="00AD3E64" w:rsidRPr="00D56CCC" w:rsidRDefault="00AD3E64" w:rsidP="00D56CCC">
      <w:pPr>
        <w:spacing w:line="320" w:lineRule="exact"/>
        <w:jc w:val="left"/>
        <w:rPr>
          <w:rFonts w:eastAsia="ＭＳ 明朝"/>
          <w:b/>
          <w:szCs w:val="21"/>
          <w:u w:val="single"/>
        </w:rPr>
      </w:pPr>
      <w:r w:rsidRPr="00D56CCC">
        <w:rPr>
          <w:rFonts w:eastAsia="ＭＳ 明朝"/>
          <w:b/>
          <w:szCs w:val="21"/>
          <w:u w:val="single"/>
        </w:rPr>
        <w:t>実施計画書</w:t>
      </w:r>
      <w:r w:rsidRPr="00D56CCC">
        <w:rPr>
          <w:rFonts w:eastAsia="ＭＳ 明朝"/>
          <w:b/>
          <w:szCs w:val="21"/>
          <w:u w:val="single"/>
        </w:rPr>
        <w:t xml:space="preserve"> 16</w:t>
      </w:r>
      <w:r w:rsidRPr="00D56CCC">
        <w:rPr>
          <w:rFonts w:eastAsia="ＭＳ 明朝"/>
          <w:b/>
          <w:szCs w:val="21"/>
          <w:u w:val="single"/>
        </w:rPr>
        <w:t xml:space="preserve">　研究組織</w:t>
      </w:r>
    </w:p>
    <w:p w:rsidR="00AD3E64" w:rsidRPr="00D56CCC" w:rsidRDefault="00690711" w:rsidP="00D56CCC">
      <w:pPr>
        <w:spacing w:line="320" w:lineRule="exact"/>
        <w:jc w:val="left"/>
        <w:rPr>
          <w:rFonts w:eastAsia="ＭＳ 明朝"/>
          <w:szCs w:val="21"/>
        </w:rPr>
      </w:pPr>
      <w:r w:rsidRPr="00D56CCC">
        <w:rPr>
          <w:rFonts w:eastAsia="ＭＳ 明朝"/>
          <w:szCs w:val="21"/>
        </w:rPr>
        <w:t>当</w:t>
      </w:r>
      <w:r w:rsidR="004D2E36" w:rsidRPr="00D56CCC">
        <w:rPr>
          <w:rFonts w:eastAsia="ＭＳ 明朝"/>
          <w:szCs w:val="21"/>
        </w:rPr>
        <w:t>院</w:t>
      </w:r>
      <w:r w:rsidRPr="00D56CCC">
        <w:rPr>
          <w:rFonts w:eastAsia="ＭＳ 明朝"/>
          <w:szCs w:val="21"/>
        </w:rPr>
        <w:t>における研究責任医師</w:t>
      </w:r>
      <w:r w:rsidR="0009289C" w:rsidRPr="00D56CCC">
        <w:rPr>
          <w:rFonts w:eastAsia="ＭＳ 明朝"/>
          <w:szCs w:val="21"/>
        </w:rPr>
        <w:t>（〇印）</w:t>
      </w:r>
      <w:r w:rsidRPr="00D56CCC">
        <w:rPr>
          <w:rFonts w:eastAsia="ＭＳ 明朝"/>
          <w:szCs w:val="21"/>
        </w:rPr>
        <w:t>および研究分担医師</w:t>
      </w:r>
    </w:p>
    <w:p w:rsidR="00690711" w:rsidRPr="00D56CCC" w:rsidRDefault="00237FD3" w:rsidP="00D56CCC">
      <w:pPr>
        <w:spacing w:line="320" w:lineRule="exact"/>
        <w:ind w:firstLineChars="100" w:firstLine="210"/>
        <w:jc w:val="left"/>
        <w:rPr>
          <w:rFonts w:eastAsia="ＭＳ 明朝"/>
          <w:szCs w:val="21"/>
        </w:rPr>
      </w:pPr>
      <w:r w:rsidRPr="00D56CCC">
        <w:rPr>
          <w:rFonts w:eastAsia="ＭＳ 明朝"/>
          <w:szCs w:val="21"/>
        </w:rPr>
        <w:t xml:space="preserve">（実施施設名）　　　　　（診療科名）　</w:t>
      </w:r>
      <w:r w:rsidR="00AD3E64" w:rsidRPr="00D56CCC">
        <w:rPr>
          <w:rFonts w:eastAsia="ＭＳ 明朝"/>
          <w:szCs w:val="21"/>
        </w:rPr>
        <w:t xml:space="preserve">（医師名）　</w:t>
      </w:r>
      <w:r w:rsidRPr="00D56CCC">
        <w:rPr>
          <w:rFonts w:eastAsia="ＭＳ 明朝"/>
          <w:szCs w:val="21"/>
        </w:rPr>
        <w:t xml:space="preserve">　</w:t>
      </w:r>
      <w:r w:rsidR="00AD3E64" w:rsidRPr="00D56CCC">
        <w:rPr>
          <w:rFonts w:eastAsia="ＭＳ 明朝"/>
          <w:szCs w:val="21"/>
        </w:rPr>
        <w:t>（職名）</w:t>
      </w:r>
      <w:r w:rsidRPr="00D56CCC">
        <w:rPr>
          <w:rFonts w:eastAsia="ＭＳ 明朝"/>
          <w:szCs w:val="21"/>
        </w:rPr>
        <w:t xml:space="preserve">　</w:t>
      </w:r>
      <w:r w:rsidR="00B17699" w:rsidRPr="00D56CCC">
        <w:rPr>
          <w:rFonts w:eastAsia="ＭＳ 明朝"/>
          <w:szCs w:val="21"/>
        </w:rPr>
        <w:t xml:space="preserve">　（連絡先）</w:t>
      </w:r>
    </w:p>
    <w:p w:rsidR="00AD3E64" w:rsidRPr="00D56CCC" w:rsidRDefault="00237FD3" w:rsidP="00D56CCC">
      <w:pPr>
        <w:spacing w:line="320" w:lineRule="exact"/>
        <w:jc w:val="left"/>
        <w:rPr>
          <w:rFonts w:eastAsia="ＭＳ 明朝"/>
          <w:szCs w:val="21"/>
        </w:rPr>
      </w:pPr>
      <w:r w:rsidRPr="00D56CCC">
        <w:rPr>
          <w:rFonts w:eastAsia="ＭＳ 明朝"/>
          <w:szCs w:val="21"/>
        </w:rPr>
        <w:t>〇</w:t>
      </w:r>
      <w:r w:rsidR="00AD3E64" w:rsidRPr="00D56CCC">
        <w:rPr>
          <w:rFonts w:eastAsia="ＭＳ 明朝"/>
          <w:szCs w:val="21"/>
        </w:rPr>
        <w:t>東京大学</w:t>
      </w:r>
      <w:r w:rsidRPr="00D56CCC">
        <w:rPr>
          <w:rFonts w:eastAsia="ＭＳ 明朝"/>
          <w:szCs w:val="21"/>
        </w:rPr>
        <w:t xml:space="preserve">医学部附属病院　　</w:t>
      </w:r>
      <w:r w:rsidR="0009289C" w:rsidRPr="00D56CCC">
        <w:rPr>
          <w:rFonts w:eastAsia="ＭＳ 明朝"/>
          <w:b/>
          <w:color w:val="FF0000"/>
          <w:szCs w:val="21"/>
        </w:rPr>
        <w:t>XXXXXX</w:t>
      </w:r>
      <w:r w:rsidRPr="00D56CCC">
        <w:rPr>
          <w:rFonts w:eastAsia="ＭＳ 明朝"/>
          <w:szCs w:val="21"/>
        </w:rPr>
        <w:t xml:space="preserve">科　</w:t>
      </w:r>
      <w:r w:rsidR="0009289C" w:rsidRPr="00D56CCC">
        <w:rPr>
          <w:rFonts w:eastAsia="ＭＳ 明朝"/>
          <w:b/>
          <w:color w:val="FF0000"/>
          <w:szCs w:val="21"/>
        </w:rPr>
        <w:t>XXXXXXX</w:t>
      </w:r>
      <w:r w:rsidRPr="00D56CCC">
        <w:rPr>
          <w:rFonts w:eastAsia="ＭＳ 明朝"/>
          <w:szCs w:val="21"/>
        </w:rPr>
        <w:t xml:space="preserve">　　</w:t>
      </w:r>
      <w:r w:rsidR="0009289C" w:rsidRPr="00D56CCC">
        <w:rPr>
          <w:rFonts w:eastAsia="ＭＳ 明朝"/>
          <w:b/>
          <w:color w:val="FF0000"/>
          <w:szCs w:val="21"/>
        </w:rPr>
        <w:t>XXXXX</w:t>
      </w:r>
      <w:r w:rsidR="00B17699" w:rsidRPr="00D56CCC">
        <w:rPr>
          <w:rFonts w:eastAsia="ＭＳ 明朝"/>
          <w:szCs w:val="21"/>
        </w:rPr>
        <w:t xml:space="preserve">　</w:t>
      </w:r>
      <w:r w:rsidR="00B17699" w:rsidRPr="00D56CCC">
        <w:rPr>
          <w:rFonts w:eastAsia="ＭＳ 明朝"/>
          <w:szCs w:val="21"/>
        </w:rPr>
        <w:t>03-03815-5411(</w:t>
      </w:r>
      <w:r w:rsidR="00B17699" w:rsidRPr="00D56CCC">
        <w:rPr>
          <w:rFonts w:eastAsia="ＭＳ 明朝"/>
          <w:szCs w:val="21"/>
        </w:rPr>
        <w:t>内線</w:t>
      </w:r>
      <w:r w:rsidR="0009289C" w:rsidRPr="00D56CCC">
        <w:rPr>
          <w:rFonts w:eastAsia="ＭＳ 明朝"/>
          <w:b/>
          <w:color w:val="FF0000"/>
          <w:szCs w:val="21"/>
        </w:rPr>
        <w:t>XXXX</w:t>
      </w:r>
      <w:r w:rsidR="00B17699" w:rsidRPr="00D56CCC">
        <w:rPr>
          <w:rFonts w:eastAsia="ＭＳ 明朝"/>
          <w:szCs w:val="21"/>
        </w:rPr>
        <w:t>)</w:t>
      </w:r>
    </w:p>
    <w:p w:rsidR="00237FD3" w:rsidRPr="00D56CCC" w:rsidRDefault="00237FD3" w:rsidP="00D56CCC">
      <w:pPr>
        <w:spacing w:line="320" w:lineRule="exact"/>
        <w:ind w:firstLineChars="100" w:firstLine="210"/>
        <w:jc w:val="left"/>
        <w:rPr>
          <w:rFonts w:eastAsia="ＭＳ 明朝"/>
          <w:szCs w:val="21"/>
        </w:rPr>
      </w:pPr>
      <w:r w:rsidRPr="00D56CCC">
        <w:rPr>
          <w:rFonts w:eastAsia="ＭＳ 明朝"/>
          <w:szCs w:val="21"/>
        </w:rPr>
        <w:t xml:space="preserve">東京大学医学部附属病院　　</w:t>
      </w:r>
      <w:r w:rsidR="0009289C" w:rsidRPr="00D56CCC">
        <w:rPr>
          <w:rFonts w:eastAsia="ＭＳ 明朝"/>
          <w:b/>
          <w:color w:val="FF0000"/>
          <w:szCs w:val="21"/>
        </w:rPr>
        <w:t>XXXXXX</w:t>
      </w:r>
      <w:r w:rsidRPr="00D56CCC">
        <w:rPr>
          <w:rFonts w:eastAsia="ＭＳ 明朝"/>
          <w:szCs w:val="21"/>
        </w:rPr>
        <w:t>科</w:t>
      </w:r>
      <w:r w:rsidR="0009289C" w:rsidRPr="00D56CCC">
        <w:rPr>
          <w:rFonts w:eastAsia="ＭＳ 明朝"/>
          <w:szCs w:val="21"/>
        </w:rPr>
        <w:t xml:space="preserve">　</w:t>
      </w:r>
      <w:r w:rsidR="0009289C" w:rsidRPr="00D56CCC">
        <w:rPr>
          <w:rFonts w:eastAsia="ＭＳ 明朝"/>
          <w:b/>
          <w:color w:val="FF0000"/>
          <w:szCs w:val="21"/>
        </w:rPr>
        <w:t>XXXXXXX</w:t>
      </w:r>
      <w:r w:rsidRPr="00D56CCC">
        <w:rPr>
          <w:rFonts w:eastAsia="ＭＳ 明朝"/>
          <w:szCs w:val="21"/>
        </w:rPr>
        <w:t xml:space="preserve">　　</w:t>
      </w:r>
      <w:r w:rsidR="0009289C" w:rsidRPr="00D56CCC">
        <w:rPr>
          <w:rFonts w:eastAsia="ＭＳ 明朝"/>
          <w:b/>
          <w:color w:val="FF0000"/>
          <w:szCs w:val="21"/>
        </w:rPr>
        <w:t>XXXXX</w:t>
      </w:r>
      <w:r w:rsidRPr="00D56CCC">
        <w:rPr>
          <w:rFonts w:eastAsia="ＭＳ 明朝"/>
          <w:szCs w:val="21"/>
        </w:rPr>
        <w:t xml:space="preserve">　</w:t>
      </w:r>
      <w:r w:rsidRPr="00D56CCC">
        <w:rPr>
          <w:rFonts w:eastAsia="ＭＳ 明朝"/>
          <w:szCs w:val="21"/>
        </w:rPr>
        <w:t>03-03815-5411(</w:t>
      </w:r>
      <w:r w:rsidRPr="00D56CCC">
        <w:rPr>
          <w:rFonts w:eastAsia="ＭＳ 明朝"/>
          <w:szCs w:val="21"/>
        </w:rPr>
        <w:t>内線</w:t>
      </w:r>
      <w:r w:rsidR="0009289C" w:rsidRPr="00D56CCC">
        <w:rPr>
          <w:rFonts w:eastAsia="ＭＳ 明朝"/>
          <w:b/>
          <w:color w:val="FF0000"/>
          <w:szCs w:val="21"/>
        </w:rPr>
        <w:t>XXXX</w:t>
      </w:r>
      <w:r w:rsidRPr="00D56CCC">
        <w:rPr>
          <w:rFonts w:eastAsia="ＭＳ 明朝"/>
          <w:szCs w:val="21"/>
        </w:rPr>
        <w:t>)</w:t>
      </w:r>
    </w:p>
    <w:p w:rsidR="000C49CE" w:rsidRPr="00D56CCC" w:rsidRDefault="00237FD3" w:rsidP="00D56CCC">
      <w:pPr>
        <w:spacing w:line="320" w:lineRule="exact"/>
        <w:ind w:firstLineChars="100" w:firstLine="210"/>
        <w:jc w:val="left"/>
        <w:rPr>
          <w:rFonts w:eastAsia="ＭＳ 明朝"/>
          <w:szCs w:val="21"/>
        </w:rPr>
      </w:pPr>
      <w:r w:rsidRPr="00D56CCC">
        <w:rPr>
          <w:rFonts w:eastAsia="ＭＳ 明朝"/>
          <w:szCs w:val="21"/>
        </w:rPr>
        <w:t xml:space="preserve">東京大学医学部附属病院　　</w:t>
      </w:r>
      <w:r w:rsidR="0009289C" w:rsidRPr="00D56CCC">
        <w:rPr>
          <w:rFonts w:eastAsia="ＭＳ 明朝"/>
          <w:b/>
          <w:color w:val="FF0000"/>
          <w:szCs w:val="21"/>
        </w:rPr>
        <w:t>XXXXXX</w:t>
      </w:r>
      <w:r w:rsidRPr="00D56CCC">
        <w:rPr>
          <w:rFonts w:eastAsia="ＭＳ 明朝"/>
          <w:szCs w:val="21"/>
        </w:rPr>
        <w:t xml:space="preserve">科　</w:t>
      </w:r>
      <w:r w:rsidR="0009289C" w:rsidRPr="00D56CCC">
        <w:rPr>
          <w:rFonts w:eastAsia="ＭＳ 明朝"/>
          <w:b/>
          <w:color w:val="FF0000"/>
          <w:szCs w:val="21"/>
        </w:rPr>
        <w:t>XXXXXXX</w:t>
      </w:r>
      <w:r w:rsidRPr="00D56CCC">
        <w:rPr>
          <w:rFonts w:eastAsia="ＭＳ 明朝"/>
          <w:szCs w:val="21"/>
        </w:rPr>
        <w:t xml:space="preserve">　　</w:t>
      </w:r>
      <w:r w:rsidR="0009289C" w:rsidRPr="00D56CCC">
        <w:rPr>
          <w:rFonts w:eastAsia="ＭＳ 明朝"/>
          <w:b/>
          <w:color w:val="FF0000"/>
          <w:szCs w:val="21"/>
        </w:rPr>
        <w:t>XXXXX</w:t>
      </w:r>
      <w:r w:rsidRPr="00D56CCC">
        <w:rPr>
          <w:rFonts w:eastAsia="ＭＳ 明朝"/>
          <w:szCs w:val="21"/>
        </w:rPr>
        <w:t xml:space="preserve">　</w:t>
      </w:r>
      <w:r w:rsidRPr="00D56CCC">
        <w:rPr>
          <w:rFonts w:eastAsia="ＭＳ 明朝"/>
          <w:szCs w:val="21"/>
        </w:rPr>
        <w:t>03-03815-5411(</w:t>
      </w:r>
      <w:r w:rsidRPr="00D56CCC">
        <w:rPr>
          <w:rFonts w:eastAsia="ＭＳ 明朝"/>
          <w:szCs w:val="21"/>
        </w:rPr>
        <w:t>内線</w:t>
      </w:r>
      <w:r w:rsidR="0009289C" w:rsidRPr="00D56CCC">
        <w:rPr>
          <w:rFonts w:eastAsia="ＭＳ 明朝"/>
          <w:b/>
          <w:color w:val="FF0000"/>
          <w:szCs w:val="21"/>
        </w:rPr>
        <w:t>XXXX</w:t>
      </w:r>
      <w:r w:rsidRPr="00D56CCC">
        <w:rPr>
          <w:rFonts w:eastAsia="ＭＳ 明朝"/>
          <w:szCs w:val="21"/>
        </w:rPr>
        <w:t>)</w:t>
      </w:r>
    </w:p>
    <w:p w:rsidR="002C31AA" w:rsidRDefault="00274632" w:rsidP="00D56CCC">
      <w:pPr>
        <w:pStyle w:val="a8"/>
        <w:spacing w:line="320" w:lineRule="exact"/>
        <w:ind w:leftChars="0" w:left="0"/>
        <w:jc w:val="left"/>
        <w:rPr>
          <w:rFonts w:eastAsia="ＭＳ 明朝"/>
          <w:b/>
          <w:szCs w:val="21"/>
          <w:u w:val="single"/>
        </w:rPr>
      </w:pPr>
      <w:r>
        <w:rPr>
          <w:rFonts w:eastAsia="ＭＳ 明朝"/>
          <w:b/>
          <w:noProof/>
          <w:szCs w:val="21"/>
          <w:u w:val="single"/>
        </w:rPr>
        <w:pict>
          <v:shape id="_x0000_s1034" type="#_x0000_t41" style="position:absolute;margin-left:85.5pt;margin-top:3.25pt;width:366pt;height:36pt;z-index:251665408" adj="-4639,26250,-354,5400,13810,102750,13810,102750">
            <v:textbox inset="5.85pt,.7pt,5.85pt,.7pt">
              <w:txbxContent>
                <w:p w:rsidR="002C31AA" w:rsidRPr="008307DC" w:rsidRDefault="002C31AA" w:rsidP="002C31AA">
                  <w:pPr>
                    <w:rPr>
                      <w:color w:val="0070C0"/>
                    </w:rPr>
                  </w:pPr>
                  <w:r>
                    <w:rPr>
                      <w:rFonts w:hint="eastAsia"/>
                      <w:color w:val="0070C0"/>
                    </w:rPr>
                    <w:t>JCOG</w:t>
                  </w:r>
                  <w:r>
                    <w:rPr>
                      <w:rFonts w:hint="eastAsia"/>
                      <w:color w:val="0070C0"/>
                    </w:rPr>
                    <w:t>の実施計画書に記載がない場合は、補遺の最後に記載する。</w:t>
                  </w:r>
                </w:p>
              </w:txbxContent>
            </v:textbox>
            <o:callout v:ext="edit" minusy="t"/>
          </v:shape>
        </w:pict>
      </w:r>
    </w:p>
    <w:p w:rsidR="002C31AA" w:rsidRDefault="002C31AA" w:rsidP="00D56CCC">
      <w:pPr>
        <w:pStyle w:val="a8"/>
        <w:spacing w:line="320" w:lineRule="exact"/>
        <w:ind w:leftChars="0" w:left="0"/>
        <w:jc w:val="left"/>
        <w:rPr>
          <w:rFonts w:eastAsia="ＭＳ 明朝"/>
          <w:b/>
          <w:szCs w:val="21"/>
          <w:u w:val="single"/>
        </w:rPr>
      </w:pPr>
    </w:p>
    <w:p w:rsidR="002C31AA" w:rsidRPr="00D56CCC" w:rsidRDefault="002C31AA" w:rsidP="00D56CCC">
      <w:pPr>
        <w:pStyle w:val="a8"/>
        <w:spacing w:line="320" w:lineRule="exact"/>
        <w:ind w:leftChars="0" w:left="0"/>
        <w:jc w:val="left"/>
        <w:rPr>
          <w:rFonts w:eastAsia="ＭＳ 明朝"/>
          <w:b/>
          <w:szCs w:val="21"/>
          <w:u w:val="single"/>
        </w:rPr>
      </w:pPr>
    </w:p>
    <w:p w:rsidR="00F375FC" w:rsidRPr="00D56CCC" w:rsidRDefault="00690711" w:rsidP="00D56CCC">
      <w:pPr>
        <w:pStyle w:val="a8"/>
        <w:spacing w:line="320" w:lineRule="exact"/>
        <w:ind w:leftChars="0" w:left="0"/>
        <w:jc w:val="left"/>
        <w:rPr>
          <w:rFonts w:eastAsia="ＭＳ 明朝"/>
          <w:b/>
          <w:szCs w:val="21"/>
          <w:u w:val="single"/>
        </w:rPr>
      </w:pPr>
      <w:r w:rsidRPr="00D56CCC">
        <w:rPr>
          <w:rFonts w:eastAsia="ＭＳ 明朝"/>
          <w:b/>
          <w:szCs w:val="21"/>
          <w:u w:val="single"/>
        </w:rPr>
        <w:t>研究の更新、終了、中止、中断</w:t>
      </w:r>
    </w:p>
    <w:p w:rsidR="00FE3ABE" w:rsidRPr="00D56CCC" w:rsidRDefault="00690711" w:rsidP="00D56CCC">
      <w:pPr>
        <w:pStyle w:val="a3"/>
        <w:wordWrap/>
        <w:spacing w:line="320" w:lineRule="exact"/>
        <w:jc w:val="left"/>
        <w:rPr>
          <w:rFonts w:asciiTheme="minorHAnsi" w:hAnsiTheme="minorHAnsi"/>
          <w:color w:val="000000"/>
          <w:sz w:val="21"/>
          <w:szCs w:val="21"/>
        </w:rPr>
      </w:pPr>
      <w:r w:rsidRPr="00D56CCC">
        <w:rPr>
          <w:rFonts w:asciiTheme="minorHAnsi" w:hAnsiTheme="minorHAnsi"/>
          <w:color w:val="000000"/>
          <w:sz w:val="21"/>
          <w:szCs w:val="21"/>
        </w:rPr>
        <w:t>（１）研究の更新および終了</w:t>
      </w:r>
    </w:p>
    <w:p w:rsidR="00FE3ABE" w:rsidRDefault="00B34859"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color w:val="000000"/>
          <w:sz w:val="21"/>
          <w:szCs w:val="21"/>
        </w:rPr>
        <w:t>当</w:t>
      </w:r>
      <w:r w:rsidR="004D2E36" w:rsidRPr="00D56CCC">
        <w:rPr>
          <w:rFonts w:asciiTheme="minorHAnsi" w:hAnsiTheme="minorHAnsi"/>
          <w:color w:val="000000"/>
          <w:sz w:val="21"/>
          <w:szCs w:val="21"/>
        </w:rPr>
        <w:t>院</w:t>
      </w:r>
      <w:r w:rsidR="00690711" w:rsidRPr="00D56CCC">
        <w:rPr>
          <w:rFonts w:asciiTheme="minorHAnsi" w:hAnsiTheme="minorHAnsi"/>
          <w:color w:val="000000"/>
          <w:sz w:val="21"/>
          <w:szCs w:val="21"/>
        </w:rPr>
        <w:t>では、研究責任医師は年</w:t>
      </w:r>
      <w:r w:rsidR="00690711" w:rsidRPr="00D56CCC">
        <w:rPr>
          <w:rFonts w:asciiTheme="minorHAnsi" w:hAnsiTheme="minorHAnsi"/>
          <w:color w:val="000000"/>
          <w:sz w:val="21"/>
          <w:szCs w:val="21"/>
        </w:rPr>
        <w:t>1</w:t>
      </w:r>
      <w:r w:rsidR="00690711" w:rsidRPr="00D56CCC">
        <w:rPr>
          <w:rFonts w:asciiTheme="minorHAnsi" w:hAnsiTheme="minorHAnsi"/>
          <w:color w:val="000000"/>
          <w:sz w:val="21"/>
          <w:szCs w:val="21"/>
        </w:rPr>
        <w:t>回、毎年</w:t>
      </w:r>
      <w:r w:rsidR="00690711" w:rsidRPr="00D56CCC">
        <w:rPr>
          <w:rFonts w:asciiTheme="minorHAnsi" w:hAnsiTheme="minorHAnsi"/>
          <w:color w:val="000000"/>
          <w:sz w:val="21"/>
          <w:szCs w:val="21"/>
        </w:rPr>
        <w:t>1</w:t>
      </w:r>
      <w:r w:rsidR="00690711" w:rsidRPr="00D56CCC">
        <w:rPr>
          <w:rFonts w:asciiTheme="minorHAnsi" w:hAnsiTheme="minorHAnsi"/>
          <w:color w:val="000000"/>
          <w:sz w:val="21"/>
          <w:szCs w:val="21"/>
        </w:rPr>
        <w:t>月に研究の実施状況報告書を病院長に報告し、病院長は実施状況報告書の審議を倫理委員会に依頼する。</w:t>
      </w:r>
      <w:r w:rsidR="00690711" w:rsidRPr="00D56CCC">
        <w:rPr>
          <w:rFonts w:asciiTheme="minorHAnsi" w:hAnsiTheme="minorHAnsi"/>
          <w:sz w:val="21"/>
          <w:szCs w:val="21"/>
        </w:rPr>
        <w:t>各施設での研究の終了時には、研究責任医師は、速やかに研究終了報告書を病院長</w:t>
      </w:r>
      <w:r w:rsidRPr="00D56CCC">
        <w:rPr>
          <w:rFonts w:asciiTheme="minorHAnsi" w:hAnsiTheme="minorHAnsi"/>
          <w:sz w:val="21"/>
          <w:szCs w:val="21"/>
        </w:rPr>
        <w:t>、研究代表者</w:t>
      </w:r>
      <w:r w:rsidR="00690711" w:rsidRPr="00D56CCC">
        <w:rPr>
          <w:rFonts w:asciiTheme="minorHAnsi" w:hAnsiTheme="minorHAnsi"/>
          <w:sz w:val="21"/>
          <w:szCs w:val="21"/>
        </w:rPr>
        <w:t>に提出する。</w:t>
      </w:r>
    </w:p>
    <w:p w:rsidR="004A2037" w:rsidRPr="002C31AA" w:rsidRDefault="004A2037" w:rsidP="004A2037">
      <w:pPr>
        <w:spacing w:line="320" w:lineRule="exact"/>
        <w:jc w:val="left"/>
        <w:rPr>
          <w:rFonts w:eastAsia="ＭＳ 明朝"/>
          <w:color w:val="0070C0"/>
          <w:szCs w:val="21"/>
        </w:rPr>
      </w:pPr>
      <w:r w:rsidRPr="002C31AA">
        <w:rPr>
          <w:rFonts w:eastAsia="ＭＳ 明朝" w:hint="eastAsia"/>
          <w:color w:val="0070C0"/>
          <w:szCs w:val="21"/>
        </w:rPr>
        <w:t>（以下はオプション</w:t>
      </w:r>
      <w:r>
        <w:rPr>
          <w:rFonts w:eastAsia="ＭＳ 明朝" w:hint="eastAsia"/>
          <w:color w:val="0070C0"/>
          <w:szCs w:val="21"/>
        </w:rPr>
        <w:t>：</w:t>
      </w:r>
      <w:r>
        <w:rPr>
          <w:rFonts w:eastAsia="ＭＳ 明朝" w:hint="eastAsia"/>
          <w:color w:val="0070C0"/>
          <w:szCs w:val="21"/>
        </w:rPr>
        <w:t>JCOG</w:t>
      </w:r>
      <w:r>
        <w:rPr>
          <w:rFonts w:eastAsia="ＭＳ 明朝" w:hint="eastAsia"/>
          <w:color w:val="0070C0"/>
          <w:szCs w:val="21"/>
        </w:rPr>
        <w:t>試験ではない場合に必要なことがある。</w:t>
      </w:r>
      <w:r w:rsidRPr="002C31AA">
        <w:rPr>
          <w:rFonts w:eastAsia="ＭＳ 明朝" w:hint="eastAsia"/>
          <w:color w:val="0070C0"/>
          <w:szCs w:val="21"/>
        </w:rPr>
        <w:t>）</w:t>
      </w:r>
    </w:p>
    <w:p w:rsidR="00FE3ABE" w:rsidRPr="00D56CCC" w:rsidRDefault="00690711" w:rsidP="00D56CCC">
      <w:pPr>
        <w:pStyle w:val="a3"/>
        <w:wordWrap/>
        <w:spacing w:line="320" w:lineRule="exact"/>
        <w:jc w:val="left"/>
        <w:rPr>
          <w:rFonts w:asciiTheme="minorHAnsi" w:hAnsiTheme="minorHAnsi"/>
          <w:sz w:val="21"/>
          <w:szCs w:val="21"/>
        </w:rPr>
      </w:pPr>
      <w:r w:rsidRPr="00D56CCC">
        <w:rPr>
          <w:rFonts w:asciiTheme="minorHAnsi" w:hAnsiTheme="minorHAnsi"/>
          <w:sz w:val="21"/>
          <w:szCs w:val="21"/>
        </w:rPr>
        <w:t>（２）研究の中止、中断</w:t>
      </w:r>
    </w:p>
    <w:p w:rsidR="00FE3ABE"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研究責任医師は、以下の事項に該当する場合は研究実施継続の可否を検討する。</w:t>
      </w:r>
    </w:p>
    <w:p w:rsidR="00FE3ABE" w:rsidRPr="00D56CCC" w:rsidRDefault="00690711" w:rsidP="00D56CCC">
      <w:pPr>
        <w:pStyle w:val="a3"/>
        <w:tabs>
          <w:tab w:val="left" w:pos="9498"/>
        </w:tabs>
        <w:wordWrap/>
        <w:spacing w:line="320" w:lineRule="exact"/>
        <w:ind w:right="27"/>
        <w:jc w:val="left"/>
        <w:rPr>
          <w:rFonts w:asciiTheme="minorHAnsi" w:hAnsiTheme="minorHAnsi"/>
          <w:sz w:val="21"/>
          <w:szCs w:val="21"/>
        </w:rPr>
      </w:pPr>
      <w:r w:rsidRPr="00D56CCC">
        <w:rPr>
          <w:rFonts w:asciiTheme="minorHAnsi" w:hAnsiTheme="minorHAnsi"/>
          <w:sz w:val="21"/>
          <w:szCs w:val="21"/>
        </w:rPr>
        <w:t>１）試験薬の品質、安全性、有効性に関する重大な情報が得られたとき。</w:t>
      </w:r>
    </w:p>
    <w:p w:rsidR="00FE3ABE" w:rsidRPr="00D56CCC" w:rsidRDefault="00690711" w:rsidP="00D56CCC">
      <w:pPr>
        <w:pStyle w:val="a3"/>
        <w:tabs>
          <w:tab w:val="left" w:pos="9498"/>
        </w:tabs>
        <w:wordWrap/>
        <w:spacing w:line="320" w:lineRule="exact"/>
        <w:ind w:right="27"/>
        <w:jc w:val="left"/>
        <w:rPr>
          <w:rFonts w:asciiTheme="minorHAnsi" w:hAnsiTheme="minorHAnsi"/>
          <w:sz w:val="21"/>
          <w:szCs w:val="21"/>
          <w:u w:val="single"/>
        </w:rPr>
      </w:pPr>
      <w:r w:rsidRPr="00D56CCC">
        <w:rPr>
          <w:rFonts w:asciiTheme="minorHAnsi" w:hAnsiTheme="minorHAnsi"/>
          <w:sz w:val="21"/>
          <w:szCs w:val="21"/>
        </w:rPr>
        <w:t>２）被験者のリクルートが困難で予定症例を達成することが困難であると判断されたとき。</w:t>
      </w:r>
    </w:p>
    <w:p w:rsidR="00FE3ABE" w:rsidRPr="00D56CCC" w:rsidRDefault="00690711" w:rsidP="00D56CCC">
      <w:pPr>
        <w:pStyle w:val="a3"/>
        <w:tabs>
          <w:tab w:val="left" w:pos="9498"/>
        </w:tabs>
        <w:wordWrap/>
        <w:spacing w:line="320" w:lineRule="exact"/>
        <w:ind w:right="27"/>
        <w:jc w:val="left"/>
        <w:rPr>
          <w:rFonts w:asciiTheme="minorHAnsi" w:hAnsiTheme="minorHAnsi"/>
          <w:sz w:val="21"/>
          <w:szCs w:val="21"/>
        </w:rPr>
      </w:pPr>
      <w:r w:rsidRPr="00D56CCC">
        <w:rPr>
          <w:rFonts w:asciiTheme="minorHAnsi" w:hAnsiTheme="minorHAnsi"/>
          <w:sz w:val="21"/>
          <w:szCs w:val="21"/>
        </w:rPr>
        <w:t>３）予定症例数または予定期間に達する前に（中間解析等により）研究の目的が達成されたとき。</w:t>
      </w:r>
    </w:p>
    <w:p w:rsidR="00FE3ABE" w:rsidRPr="00D56CCC" w:rsidRDefault="00690711" w:rsidP="00D56CCC">
      <w:pPr>
        <w:pStyle w:val="a3"/>
        <w:tabs>
          <w:tab w:val="left" w:pos="9498"/>
        </w:tabs>
        <w:wordWrap/>
        <w:spacing w:line="320" w:lineRule="exact"/>
        <w:ind w:right="27"/>
        <w:jc w:val="left"/>
        <w:rPr>
          <w:rFonts w:asciiTheme="minorHAnsi" w:hAnsiTheme="minorHAnsi"/>
          <w:sz w:val="21"/>
          <w:szCs w:val="21"/>
        </w:rPr>
      </w:pPr>
      <w:r w:rsidRPr="00D56CCC">
        <w:rPr>
          <w:rFonts w:asciiTheme="minorHAnsi" w:hAnsiTheme="minorHAnsi"/>
          <w:sz w:val="21"/>
          <w:szCs w:val="21"/>
        </w:rPr>
        <w:t>４）倫理委員会により、実施計画等の変更の指示があり、これを受入れることが困難と判断されたとき。</w:t>
      </w:r>
    </w:p>
    <w:p w:rsidR="00FE3ABE"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倫理委員会の意見に基づき病院長から、あるいは効果安全性評価委員会により中止の勧告あるいは指示があった場合は、研究を中止する。</w:t>
      </w:r>
    </w:p>
    <w:p w:rsidR="00FE3ABE" w:rsidRPr="00D56CCC" w:rsidRDefault="00690711" w:rsidP="00D56CCC">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研究代表者あるいは研究計画書で規定する効果安全性評価委員会で、上記の事項を検討し、研究の継続の可否を検討する。</w:t>
      </w:r>
    </w:p>
    <w:p w:rsidR="0097525F" w:rsidRDefault="00690711" w:rsidP="002C31AA">
      <w:pPr>
        <w:pStyle w:val="a3"/>
        <w:wordWrap/>
        <w:spacing w:line="320" w:lineRule="exact"/>
        <w:ind w:firstLineChars="100" w:firstLine="208"/>
        <w:jc w:val="left"/>
        <w:rPr>
          <w:rFonts w:asciiTheme="minorHAnsi" w:hAnsiTheme="minorHAnsi"/>
          <w:sz w:val="21"/>
          <w:szCs w:val="21"/>
        </w:rPr>
      </w:pPr>
      <w:r w:rsidRPr="00D56CCC">
        <w:rPr>
          <w:rFonts w:asciiTheme="minorHAnsi" w:hAnsiTheme="minorHAnsi"/>
          <w:sz w:val="21"/>
          <w:szCs w:val="21"/>
        </w:rPr>
        <w:t>研究の中止または中断を決定した時は、速やかに病院長にその理由とともに文書で報告する。</w:t>
      </w:r>
    </w:p>
    <w:p w:rsidR="00FC72A5" w:rsidRDefault="00FC72A5" w:rsidP="002C31AA">
      <w:pPr>
        <w:pStyle w:val="a3"/>
        <w:wordWrap/>
        <w:spacing w:line="320" w:lineRule="exact"/>
        <w:ind w:firstLineChars="100" w:firstLine="208"/>
        <w:jc w:val="left"/>
        <w:rPr>
          <w:rFonts w:asciiTheme="minorHAnsi" w:hAnsiTheme="minorHAnsi"/>
          <w:sz w:val="21"/>
          <w:szCs w:val="21"/>
        </w:rPr>
      </w:pPr>
    </w:p>
    <w:p w:rsidR="00FC72A5" w:rsidRDefault="00FC72A5" w:rsidP="00FC72A5">
      <w:pPr>
        <w:pStyle w:val="ad"/>
      </w:pPr>
      <w:r>
        <w:rPr>
          <w:rFonts w:hint="eastAsia"/>
        </w:rPr>
        <w:t>以上</w:t>
      </w:r>
    </w:p>
    <w:p w:rsidR="00FC72A5" w:rsidRDefault="00FC72A5" w:rsidP="00FC72A5">
      <w:pPr>
        <w:pStyle w:val="a3"/>
        <w:wordWrap/>
        <w:spacing w:line="320" w:lineRule="exact"/>
        <w:ind w:right="208" w:firstLineChars="100" w:firstLine="208"/>
        <w:jc w:val="right"/>
        <w:rPr>
          <w:rFonts w:asciiTheme="minorHAnsi" w:hAnsiTheme="minorHAnsi"/>
          <w:sz w:val="21"/>
          <w:szCs w:val="21"/>
        </w:rPr>
      </w:pPr>
    </w:p>
    <w:p w:rsidR="00B13753" w:rsidRDefault="00B13753" w:rsidP="00FC72A5">
      <w:pPr>
        <w:pStyle w:val="a3"/>
        <w:wordWrap/>
        <w:spacing w:line="320" w:lineRule="exact"/>
        <w:ind w:right="208" w:firstLineChars="100" w:firstLine="208"/>
        <w:jc w:val="right"/>
        <w:rPr>
          <w:rFonts w:asciiTheme="minorHAnsi" w:hAnsiTheme="minorHAnsi" w:hint="eastAsia"/>
          <w:sz w:val="21"/>
          <w:szCs w:val="21"/>
        </w:rPr>
      </w:pPr>
    </w:p>
    <w:p w:rsidR="00FC72A5" w:rsidRPr="00FC72A5" w:rsidRDefault="00FC72A5" w:rsidP="00FC72A5">
      <w:pPr>
        <w:pStyle w:val="a3"/>
        <w:wordWrap/>
        <w:spacing w:line="320" w:lineRule="exact"/>
        <w:ind w:right="208"/>
        <w:jc w:val="left"/>
        <w:rPr>
          <w:rFonts w:asciiTheme="minorHAnsi" w:hAnsiTheme="minorHAnsi"/>
          <w:color w:val="0070C0"/>
          <w:sz w:val="21"/>
          <w:szCs w:val="21"/>
        </w:rPr>
      </w:pPr>
      <w:r w:rsidRPr="00FC72A5">
        <w:rPr>
          <w:rFonts w:asciiTheme="minorHAnsi" w:hAnsiTheme="minorHAnsi" w:hint="eastAsia"/>
          <w:color w:val="0070C0"/>
          <w:sz w:val="21"/>
          <w:szCs w:val="21"/>
        </w:rPr>
        <w:t>その他、主施設の研究実施計画書において記載されていないことが</w:t>
      </w:r>
      <w:r>
        <w:rPr>
          <w:rFonts w:asciiTheme="minorHAnsi" w:hAnsiTheme="minorHAnsi" w:hint="eastAsia"/>
          <w:color w:val="0070C0"/>
          <w:sz w:val="21"/>
          <w:szCs w:val="21"/>
        </w:rPr>
        <w:t>少なくないため、必要に応じて補遺に記載するべき事項</w:t>
      </w:r>
    </w:p>
    <w:p w:rsidR="00FC72A5" w:rsidRPr="00FC72A5" w:rsidRDefault="00FC72A5" w:rsidP="00FC72A5">
      <w:pPr>
        <w:pStyle w:val="a3"/>
        <w:wordWrap/>
        <w:spacing w:line="320" w:lineRule="exact"/>
        <w:ind w:right="208" w:firstLineChars="100" w:firstLine="208"/>
        <w:jc w:val="left"/>
        <w:rPr>
          <w:rFonts w:asciiTheme="minorHAnsi" w:hAnsiTheme="minorHAnsi"/>
          <w:color w:val="0070C0"/>
          <w:sz w:val="21"/>
          <w:szCs w:val="21"/>
        </w:rPr>
      </w:pPr>
      <w:r w:rsidRPr="00FC72A5">
        <w:rPr>
          <w:rFonts w:asciiTheme="minorHAnsi" w:hAnsiTheme="minorHAnsi" w:hint="eastAsia"/>
          <w:color w:val="0070C0"/>
          <w:sz w:val="21"/>
          <w:szCs w:val="21"/>
        </w:rPr>
        <w:t>・データの二次利用</w:t>
      </w:r>
    </w:p>
    <w:p w:rsidR="00FC72A5" w:rsidRPr="00FC72A5" w:rsidRDefault="00FC72A5" w:rsidP="00FC72A5">
      <w:pPr>
        <w:pStyle w:val="a3"/>
        <w:wordWrap/>
        <w:spacing w:line="320" w:lineRule="exact"/>
        <w:ind w:right="208" w:firstLineChars="100" w:firstLine="208"/>
        <w:jc w:val="left"/>
        <w:rPr>
          <w:rFonts w:asciiTheme="minorHAnsi" w:hAnsiTheme="minorHAnsi"/>
          <w:color w:val="0070C0"/>
          <w:sz w:val="21"/>
          <w:szCs w:val="21"/>
        </w:rPr>
      </w:pPr>
      <w:r w:rsidRPr="00FC72A5">
        <w:rPr>
          <w:rFonts w:asciiTheme="minorHAnsi" w:hAnsiTheme="minorHAnsi" w:hint="eastAsia"/>
          <w:color w:val="0070C0"/>
          <w:sz w:val="21"/>
          <w:szCs w:val="21"/>
        </w:rPr>
        <w:t>・</w:t>
      </w:r>
      <w:r w:rsidRPr="00FC72A5">
        <w:rPr>
          <w:rFonts w:hint="eastAsia"/>
          <w:color w:val="0070C0"/>
        </w:rPr>
        <w:t>人体から取得された試料および研究に用いられる情報の保存および他の機関等の試料・情報の利用</w:t>
      </w:r>
    </w:p>
    <w:sectPr w:rsidR="00FC72A5" w:rsidRPr="00FC72A5" w:rsidSect="00237FD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32" w:rsidRDefault="00274632" w:rsidP="000E3772">
      <w:r>
        <w:separator/>
      </w:r>
    </w:p>
  </w:endnote>
  <w:endnote w:type="continuationSeparator" w:id="0">
    <w:p w:rsidR="00274632" w:rsidRDefault="00274632" w:rsidP="000E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189806"/>
      <w:docPartObj>
        <w:docPartGallery w:val="Page Numbers (Bottom of Page)"/>
        <w:docPartUnique/>
      </w:docPartObj>
    </w:sdtPr>
    <w:sdtEndPr/>
    <w:sdtContent>
      <w:p w:rsidR="00D31308" w:rsidRDefault="00690711">
        <w:pPr>
          <w:pStyle w:val="a6"/>
          <w:jc w:val="center"/>
        </w:pPr>
        <w:r>
          <w:fldChar w:fldCharType="begin"/>
        </w:r>
        <w:r w:rsidR="00D31308">
          <w:instrText>PAGE   \* MERGEFORMAT</w:instrText>
        </w:r>
        <w:r>
          <w:fldChar w:fldCharType="separate"/>
        </w:r>
        <w:r w:rsidR="00BC0BE1" w:rsidRPr="00BC0BE1">
          <w:rPr>
            <w:noProof/>
            <w:lang w:val="ja-JP"/>
          </w:rPr>
          <w:t>4</w:t>
        </w:r>
        <w:r>
          <w:fldChar w:fldCharType="end"/>
        </w:r>
      </w:p>
    </w:sdtContent>
  </w:sdt>
  <w:p w:rsidR="00D31308" w:rsidRDefault="00D313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32" w:rsidRDefault="00274632" w:rsidP="000E3772">
      <w:r>
        <w:separator/>
      </w:r>
    </w:p>
  </w:footnote>
  <w:footnote w:type="continuationSeparator" w:id="0">
    <w:p w:rsidR="00274632" w:rsidRDefault="00274632" w:rsidP="000E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753" w:rsidRPr="00A431F0" w:rsidRDefault="00B13753" w:rsidP="00B13753">
    <w:pPr>
      <w:wordWrap w:val="0"/>
      <w:ind w:left="3780" w:firstLine="1710"/>
      <w:jc w:val="right"/>
      <w:rPr>
        <w:rFonts w:ascii="ＭＳ ゴシック" w:eastAsia="ＭＳ ゴシック" w:hAnsi="ＭＳ ゴシック"/>
        <w:sz w:val="14"/>
        <w:bdr w:val="single" w:sz="4" w:space="0" w:color="auto"/>
      </w:rPr>
    </w:pPr>
    <w:r w:rsidRPr="00A431F0">
      <w:rPr>
        <w:rFonts w:ascii="ＭＳ ゴシック" w:eastAsia="ＭＳ ゴシック" w:hAnsi="ＭＳ ゴシック" w:hint="eastAsia"/>
        <w:sz w:val="14"/>
      </w:rPr>
      <w:t>整理番号：</w:t>
    </w:r>
    <w:r w:rsidRPr="00A431F0">
      <w:rPr>
        <w:rFonts w:ascii="ＭＳ ゴシック" w:eastAsia="ＭＳ ゴシック" w:hAnsi="ＭＳ ゴシック" w:hint="eastAsia"/>
        <w:sz w:val="14"/>
        <w:u w:val="single"/>
      </w:rPr>
      <w:t xml:space="preserve">　　　　　　　　　　　　　　</w:t>
    </w:r>
  </w:p>
  <w:p w:rsidR="00B13753" w:rsidRPr="00237A9F" w:rsidRDefault="00B13753" w:rsidP="00B13753">
    <w:pPr>
      <w:wordWrap w:val="0"/>
      <w:ind w:left="3780" w:firstLine="1710"/>
      <w:jc w:val="right"/>
      <w:rPr>
        <w:rFonts w:hAnsi="ＭＳ Ｐゴシック"/>
        <w:sz w:val="14"/>
      </w:rPr>
    </w:pPr>
    <w:r w:rsidRPr="00A431F0">
      <w:rPr>
        <w:rFonts w:hAnsi="ＭＳ Ｐゴシック" w:hint="eastAsia"/>
        <w:sz w:val="14"/>
      </w:rPr>
      <w:t>Ver.</w:t>
    </w:r>
    <w:r w:rsidRPr="00A431F0">
      <w:rPr>
        <w:rFonts w:hAnsi="ＭＳ Ｐゴシック" w:hint="eastAsia"/>
        <w:sz w:val="14"/>
        <w:u w:val="single"/>
      </w:rPr>
      <w:t xml:space="preserve">　　</w:t>
    </w:r>
    <w:r w:rsidRPr="00A431F0">
      <w:rPr>
        <w:rFonts w:hAnsi="ＭＳ Ｐゴシック" w:hint="eastAsia"/>
        <w:sz w:val="14"/>
        <w:u w:val="single"/>
      </w:rPr>
      <w:t xml:space="preserve"> </w:t>
    </w:r>
    <w:r w:rsidRPr="00A431F0">
      <w:rPr>
        <w:rFonts w:hAnsi="ＭＳ Ｐゴシック" w:hint="eastAsia"/>
        <w:sz w:val="14"/>
      </w:rPr>
      <w:t>（</w:t>
    </w:r>
    <w:r w:rsidRPr="00A431F0">
      <w:rPr>
        <w:rFonts w:hAnsi="ＭＳ Ｐゴシック" w:hint="eastAsia"/>
        <w:sz w:val="14"/>
      </w:rPr>
      <w:t>20</w:t>
    </w:r>
    <w:r w:rsidRPr="00A431F0">
      <w:rPr>
        <w:rFonts w:hAnsi="ＭＳ Ｐゴシック" w:hint="eastAsia"/>
        <w:sz w:val="14"/>
      </w:rPr>
      <w:t>○○年○○月○○日作成）</w:t>
    </w:r>
  </w:p>
  <w:p w:rsidR="00B13753" w:rsidRPr="00B13753" w:rsidRDefault="00B137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4F6A"/>
    <w:multiLevelType w:val="hybridMultilevel"/>
    <w:tmpl w:val="CB8A2162"/>
    <w:lvl w:ilvl="0" w:tplc="3C9EFE94">
      <w:start w:val="1"/>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10E58"/>
    <w:multiLevelType w:val="hybridMultilevel"/>
    <w:tmpl w:val="22103D4A"/>
    <w:lvl w:ilvl="0" w:tplc="3C9EFE94">
      <w:start w:val="1"/>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114B5"/>
    <w:multiLevelType w:val="hybridMultilevel"/>
    <w:tmpl w:val="3F202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D12B9A"/>
    <w:multiLevelType w:val="hybridMultilevel"/>
    <w:tmpl w:val="BF92B77A"/>
    <w:lvl w:ilvl="0" w:tplc="F6E2DD54">
      <w:start w:val="1"/>
      <w:numFmt w:val="bullet"/>
      <w:lvlText w:val=""/>
      <w:lvlJc w:val="left"/>
      <w:pPr>
        <w:tabs>
          <w:tab w:val="num" w:pos="1895"/>
        </w:tabs>
        <w:ind w:left="1895" w:hanging="341"/>
      </w:pPr>
      <w:rPr>
        <w:rFonts w:ascii="Symbol" w:hAnsi="Symbol" w:hint="default"/>
        <w:color w:val="auto"/>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6B0A34"/>
    <w:multiLevelType w:val="hybridMultilevel"/>
    <w:tmpl w:val="A2C2614A"/>
    <w:lvl w:ilvl="0" w:tplc="8BDC1376">
      <w:start w:val="1"/>
      <w:numFmt w:val="bullet"/>
      <w:lvlText w:val=""/>
      <w:lvlJc w:val="left"/>
      <w:pPr>
        <w:tabs>
          <w:tab w:val="num" w:pos="1328"/>
        </w:tabs>
        <w:ind w:left="1328" w:hanging="341"/>
      </w:pPr>
      <w:rPr>
        <w:rFonts w:ascii="Symbol" w:hAnsi="Symbol" w:hint="default"/>
        <w:color w:val="auto"/>
      </w:rPr>
    </w:lvl>
    <w:lvl w:ilvl="1" w:tplc="1554A43C" w:tentative="1">
      <w:start w:val="1"/>
      <w:numFmt w:val="bullet"/>
      <w:lvlText w:val=""/>
      <w:lvlJc w:val="left"/>
      <w:pPr>
        <w:tabs>
          <w:tab w:val="num" w:pos="840"/>
        </w:tabs>
        <w:ind w:left="840" w:hanging="420"/>
      </w:pPr>
      <w:rPr>
        <w:rFonts w:ascii="Wingdings" w:hAnsi="Wingdings" w:hint="default"/>
      </w:rPr>
    </w:lvl>
    <w:lvl w:ilvl="2" w:tplc="0DF49ADE" w:tentative="1">
      <w:start w:val="1"/>
      <w:numFmt w:val="bullet"/>
      <w:lvlText w:val=""/>
      <w:lvlJc w:val="left"/>
      <w:pPr>
        <w:tabs>
          <w:tab w:val="num" w:pos="1260"/>
        </w:tabs>
        <w:ind w:left="1260" w:hanging="420"/>
      </w:pPr>
      <w:rPr>
        <w:rFonts w:ascii="Wingdings" w:hAnsi="Wingdings" w:hint="default"/>
      </w:rPr>
    </w:lvl>
    <w:lvl w:ilvl="3" w:tplc="D66EC2E4" w:tentative="1">
      <w:start w:val="1"/>
      <w:numFmt w:val="bullet"/>
      <w:lvlText w:val=""/>
      <w:lvlJc w:val="left"/>
      <w:pPr>
        <w:tabs>
          <w:tab w:val="num" w:pos="1680"/>
        </w:tabs>
        <w:ind w:left="1680" w:hanging="420"/>
      </w:pPr>
      <w:rPr>
        <w:rFonts w:ascii="Wingdings" w:hAnsi="Wingdings" w:hint="default"/>
      </w:rPr>
    </w:lvl>
    <w:lvl w:ilvl="4" w:tplc="416AE034" w:tentative="1">
      <w:start w:val="1"/>
      <w:numFmt w:val="bullet"/>
      <w:lvlText w:val=""/>
      <w:lvlJc w:val="left"/>
      <w:pPr>
        <w:tabs>
          <w:tab w:val="num" w:pos="2100"/>
        </w:tabs>
        <w:ind w:left="2100" w:hanging="420"/>
      </w:pPr>
      <w:rPr>
        <w:rFonts w:ascii="Wingdings" w:hAnsi="Wingdings" w:hint="default"/>
      </w:rPr>
    </w:lvl>
    <w:lvl w:ilvl="5" w:tplc="EAEC1CBE" w:tentative="1">
      <w:start w:val="1"/>
      <w:numFmt w:val="bullet"/>
      <w:lvlText w:val=""/>
      <w:lvlJc w:val="left"/>
      <w:pPr>
        <w:tabs>
          <w:tab w:val="num" w:pos="2520"/>
        </w:tabs>
        <w:ind w:left="2520" w:hanging="420"/>
      </w:pPr>
      <w:rPr>
        <w:rFonts w:ascii="Wingdings" w:hAnsi="Wingdings" w:hint="default"/>
      </w:rPr>
    </w:lvl>
    <w:lvl w:ilvl="6" w:tplc="0B88E610" w:tentative="1">
      <w:start w:val="1"/>
      <w:numFmt w:val="bullet"/>
      <w:lvlText w:val=""/>
      <w:lvlJc w:val="left"/>
      <w:pPr>
        <w:tabs>
          <w:tab w:val="num" w:pos="2940"/>
        </w:tabs>
        <w:ind w:left="2940" w:hanging="420"/>
      </w:pPr>
      <w:rPr>
        <w:rFonts w:ascii="Wingdings" w:hAnsi="Wingdings" w:hint="default"/>
      </w:rPr>
    </w:lvl>
    <w:lvl w:ilvl="7" w:tplc="7AF0D40A" w:tentative="1">
      <w:start w:val="1"/>
      <w:numFmt w:val="bullet"/>
      <w:lvlText w:val=""/>
      <w:lvlJc w:val="left"/>
      <w:pPr>
        <w:tabs>
          <w:tab w:val="num" w:pos="3360"/>
        </w:tabs>
        <w:ind w:left="3360" w:hanging="420"/>
      </w:pPr>
      <w:rPr>
        <w:rFonts w:ascii="Wingdings" w:hAnsi="Wingdings" w:hint="default"/>
      </w:rPr>
    </w:lvl>
    <w:lvl w:ilvl="8" w:tplc="3904C9C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B76851"/>
    <w:multiLevelType w:val="hybridMultilevel"/>
    <w:tmpl w:val="788AE64C"/>
    <w:lvl w:ilvl="0" w:tplc="3C9EFE94">
      <w:start w:val="1"/>
      <w:numFmt w:val="bullet"/>
      <w:lvlText w:val="・"/>
      <w:lvlJc w:val="left"/>
      <w:pPr>
        <w:ind w:left="1696" w:hanging="420"/>
      </w:pPr>
      <w:rPr>
        <w:rFonts w:ascii="ＭＳ 明朝" w:eastAsia="ＭＳ 明朝" w:hAnsi="ＭＳ 明朝" w:cstheme="minorBidi" w:hint="eastAsia"/>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0A88"/>
    <w:rsid w:val="00000614"/>
    <w:rsid w:val="00044A96"/>
    <w:rsid w:val="0009289C"/>
    <w:rsid w:val="000A0144"/>
    <w:rsid w:val="000C49CE"/>
    <w:rsid w:val="000C615B"/>
    <w:rsid w:val="000E3772"/>
    <w:rsid w:val="001019A0"/>
    <w:rsid w:val="001401BB"/>
    <w:rsid w:val="00193AA1"/>
    <w:rsid w:val="00236713"/>
    <w:rsid w:val="00237FD3"/>
    <w:rsid w:val="00274632"/>
    <w:rsid w:val="00294A45"/>
    <w:rsid w:val="00296EF2"/>
    <w:rsid w:val="002A05D4"/>
    <w:rsid w:val="002B62F7"/>
    <w:rsid w:val="002C31AA"/>
    <w:rsid w:val="0036355B"/>
    <w:rsid w:val="00364B1A"/>
    <w:rsid w:val="00371631"/>
    <w:rsid w:val="00393662"/>
    <w:rsid w:val="003D3C19"/>
    <w:rsid w:val="00404FD3"/>
    <w:rsid w:val="00414F74"/>
    <w:rsid w:val="00431D1E"/>
    <w:rsid w:val="00437BE7"/>
    <w:rsid w:val="0046093C"/>
    <w:rsid w:val="00460DB6"/>
    <w:rsid w:val="004A2037"/>
    <w:rsid w:val="004B482D"/>
    <w:rsid w:val="004D2E36"/>
    <w:rsid w:val="004F01FA"/>
    <w:rsid w:val="00563F34"/>
    <w:rsid w:val="005C0FEF"/>
    <w:rsid w:val="005C6956"/>
    <w:rsid w:val="005C7D35"/>
    <w:rsid w:val="005D4085"/>
    <w:rsid w:val="005E6227"/>
    <w:rsid w:val="005F38FB"/>
    <w:rsid w:val="00616C28"/>
    <w:rsid w:val="00634AEF"/>
    <w:rsid w:val="00665115"/>
    <w:rsid w:val="00685B26"/>
    <w:rsid w:val="00690711"/>
    <w:rsid w:val="006B1D54"/>
    <w:rsid w:val="006B488E"/>
    <w:rsid w:val="006B4899"/>
    <w:rsid w:val="006B6D53"/>
    <w:rsid w:val="006D384F"/>
    <w:rsid w:val="006F0A25"/>
    <w:rsid w:val="006F6245"/>
    <w:rsid w:val="00732B2E"/>
    <w:rsid w:val="00781B14"/>
    <w:rsid w:val="007B5701"/>
    <w:rsid w:val="007B77FC"/>
    <w:rsid w:val="0080743F"/>
    <w:rsid w:val="008307DC"/>
    <w:rsid w:val="008428FF"/>
    <w:rsid w:val="00877DAD"/>
    <w:rsid w:val="00881C9F"/>
    <w:rsid w:val="00897016"/>
    <w:rsid w:val="008C2CA0"/>
    <w:rsid w:val="008E71AF"/>
    <w:rsid w:val="008F2553"/>
    <w:rsid w:val="00933DD4"/>
    <w:rsid w:val="0093428C"/>
    <w:rsid w:val="00955E76"/>
    <w:rsid w:val="0097525F"/>
    <w:rsid w:val="009A1C75"/>
    <w:rsid w:val="009C3E83"/>
    <w:rsid w:val="009E615B"/>
    <w:rsid w:val="00A268A2"/>
    <w:rsid w:val="00A34DED"/>
    <w:rsid w:val="00A41229"/>
    <w:rsid w:val="00A6621C"/>
    <w:rsid w:val="00A67C3B"/>
    <w:rsid w:val="00AA0A3E"/>
    <w:rsid w:val="00AA65E6"/>
    <w:rsid w:val="00AD3E64"/>
    <w:rsid w:val="00B13753"/>
    <w:rsid w:val="00B17699"/>
    <w:rsid w:val="00B34859"/>
    <w:rsid w:val="00B36457"/>
    <w:rsid w:val="00BA521E"/>
    <w:rsid w:val="00BC063A"/>
    <w:rsid w:val="00BC0BE1"/>
    <w:rsid w:val="00BC6FF1"/>
    <w:rsid w:val="00BE1DC8"/>
    <w:rsid w:val="00BF65D7"/>
    <w:rsid w:val="00C3639A"/>
    <w:rsid w:val="00C74990"/>
    <w:rsid w:val="00CA67A0"/>
    <w:rsid w:val="00CC68BC"/>
    <w:rsid w:val="00D31308"/>
    <w:rsid w:val="00D56CCC"/>
    <w:rsid w:val="00D736E3"/>
    <w:rsid w:val="00D744A3"/>
    <w:rsid w:val="00D87FEA"/>
    <w:rsid w:val="00DB0F0E"/>
    <w:rsid w:val="00DC32AF"/>
    <w:rsid w:val="00DD220B"/>
    <w:rsid w:val="00DE7751"/>
    <w:rsid w:val="00E15C3F"/>
    <w:rsid w:val="00E3657A"/>
    <w:rsid w:val="00E47574"/>
    <w:rsid w:val="00E54FBE"/>
    <w:rsid w:val="00E55E65"/>
    <w:rsid w:val="00E60A88"/>
    <w:rsid w:val="00E8402D"/>
    <w:rsid w:val="00EC35FD"/>
    <w:rsid w:val="00EF713C"/>
    <w:rsid w:val="00F000BF"/>
    <w:rsid w:val="00F22170"/>
    <w:rsid w:val="00F375FC"/>
    <w:rsid w:val="00F4309B"/>
    <w:rsid w:val="00F70CD3"/>
    <w:rsid w:val="00F770A8"/>
    <w:rsid w:val="00F8719C"/>
    <w:rsid w:val="00FC72A5"/>
    <w:rsid w:val="00FD67F9"/>
    <w:rsid w:val="00FE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9"/>
        <o:r id="V:Rule2" type="callout" idref="#_x0000_s1031"/>
        <o:r id="V:Rule3" type="callout" idref="#_x0000_s1037"/>
        <o:r id="V:Rule4" type="callout" idref="#_x0000_s1032"/>
        <o:r id="V:Rule5" type="callout" idref="#_x0000_s1035"/>
        <o:r id="V:Rule6" type="callout" idref="#_x0000_s1036"/>
        <o:r id="V:Rule7" type="callout" idref="#_x0000_s1033"/>
        <o:r id="V:Rule8" type="callout" idref="#_x0000_s1034"/>
        <o:r id="V:Rule9" type="callout" idref="#_x0000_s1040"/>
        <o:r id="V:Rule10" type="callout" idref="#_x0000_s1042"/>
      </o:rules>
    </o:shapelayout>
  </w:shapeDefaults>
  <w:decimalSymbol w:val="."/>
  <w:listSeparator w:val=","/>
  <w14:docId w14:val="6E18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96E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60A88"/>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4">
    <w:name w:val="header"/>
    <w:basedOn w:val="a"/>
    <w:link w:val="a5"/>
    <w:uiPriority w:val="99"/>
    <w:unhideWhenUsed/>
    <w:rsid w:val="000E3772"/>
    <w:pPr>
      <w:tabs>
        <w:tab w:val="center" w:pos="4252"/>
        <w:tab w:val="right" w:pos="8504"/>
      </w:tabs>
      <w:snapToGrid w:val="0"/>
    </w:pPr>
  </w:style>
  <w:style w:type="character" w:customStyle="1" w:styleId="a5">
    <w:name w:val="ヘッダー (文字)"/>
    <w:basedOn w:val="a0"/>
    <w:link w:val="a4"/>
    <w:uiPriority w:val="99"/>
    <w:rsid w:val="000E3772"/>
  </w:style>
  <w:style w:type="paragraph" w:styleId="a6">
    <w:name w:val="footer"/>
    <w:basedOn w:val="a"/>
    <w:link w:val="a7"/>
    <w:uiPriority w:val="99"/>
    <w:unhideWhenUsed/>
    <w:rsid w:val="000E3772"/>
    <w:pPr>
      <w:tabs>
        <w:tab w:val="center" w:pos="4252"/>
        <w:tab w:val="right" w:pos="8504"/>
      </w:tabs>
      <w:snapToGrid w:val="0"/>
    </w:pPr>
  </w:style>
  <w:style w:type="character" w:customStyle="1" w:styleId="a7">
    <w:name w:val="フッター (文字)"/>
    <w:basedOn w:val="a0"/>
    <w:link w:val="a6"/>
    <w:uiPriority w:val="99"/>
    <w:rsid w:val="000E3772"/>
  </w:style>
  <w:style w:type="paragraph" w:styleId="a8">
    <w:name w:val="List Paragraph"/>
    <w:basedOn w:val="a"/>
    <w:uiPriority w:val="34"/>
    <w:qFormat/>
    <w:rsid w:val="00881C9F"/>
    <w:pPr>
      <w:ind w:leftChars="400" w:left="840"/>
    </w:pPr>
  </w:style>
  <w:style w:type="paragraph" w:styleId="a9">
    <w:name w:val="Balloon Text"/>
    <w:basedOn w:val="a"/>
    <w:link w:val="aa"/>
    <w:uiPriority w:val="99"/>
    <w:semiHidden/>
    <w:unhideWhenUsed/>
    <w:rsid w:val="007B5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5701"/>
    <w:rPr>
      <w:rFonts w:asciiTheme="majorHAnsi" w:eastAsiaTheme="majorEastAsia" w:hAnsiTheme="majorHAnsi" w:cstheme="majorBidi"/>
      <w:sz w:val="18"/>
      <w:szCs w:val="18"/>
    </w:rPr>
  </w:style>
  <w:style w:type="paragraph" w:customStyle="1" w:styleId="Default">
    <w:name w:val="Default"/>
    <w:rsid w:val="00A41229"/>
    <w:pPr>
      <w:widowControl w:val="0"/>
      <w:autoSpaceDE w:val="0"/>
      <w:autoSpaceDN w:val="0"/>
      <w:adjustRightInd w:val="0"/>
    </w:pPr>
    <w:rPr>
      <w:rFonts w:ascii="ＭＳ" w:eastAsia="ＭＳ" w:cs="ＭＳ"/>
      <w:color w:val="000000"/>
      <w:kern w:val="0"/>
      <w:sz w:val="24"/>
      <w:szCs w:val="24"/>
    </w:rPr>
  </w:style>
  <w:style w:type="paragraph" w:styleId="ab">
    <w:name w:val="annotation text"/>
    <w:basedOn w:val="a"/>
    <w:link w:val="ac"/>
    <w:rsid w:val="00634AEF"/>
    <w:pPr>
      <w:jc w:val="left"/>
    </w:pPr>
    <w:rPr>
      <w:rFonts w:ascii="Century" w:eastAsia="ＭＳ 明朝" w:hAnsi="Century" w:cs="Times New Roman"/>
      <w:szCs w:val="20"/>
    </w:rPr>
  </w:style>
  <w:style w:type="character" w:customStyle="1" w:styleId="ac">
    <w:name w:val="コメント文字列 (文字)"/>
    <w:basedOn w:val="a0"/>
    <w:link w:val="ab"/>
    <w:rsid w:val="00634AEF"/>
    <w:rPr>
      <w:rFonts w:ascii="Century" w:eastAsia="ＭＳ 明朝" w:hAnsi="Century" w:cs="Times New Roman"/>
      <w:szCs w:val="20"/>
    </w:rPr>
  </w:style>
  <w:style w:type="paragraph" w:styleId="ad">
    <w:name w:val="Closing"/>
    <w:basedOn w:val="a"/>
    <w:link w:val="ae"/>
    <w:uiPriority w:val="99"/>
    <w:unhideWhenUsed/>
    <w:rsid w:val="00FC72A5"/>
    <w:pPr>
      <w:jc w:val="right"/>
    </w:pPr>
    <w:rPr>
      <w:rFonts w:eastAsia="ＭＳ 明朝" w:cs="Times New Roman"/>
      <w:spacing w:val="-1"/>
      <w:kern w:val="0"/>
      <w:szCs w:val="21"/>
    </w:rPr>
  </w:style>
  <w:style w:type="character" w:customStyle="1" w:styleId="ae">
    <w:name w:val="結語 (文字)"/>
    <w:basedOn w:val="a0"/>
    <w:link w:val="ad"/>
    <w:uiPriority w:val="99"/>
    <w:rsid w:val="00FC72A5"/>
    <w:rPr>
      <w:rFonts w:eastAsia="ＭＳ 明朝"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8B"/>
    <w:rsid w:val="00B13D67"/>
    <w:rsid w:val="00B63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28E1A0284D4B63BE459F0F111AD510">
    <w:name w:val="9A28E1A0284D4B63BE459F0F111AD510"/>
    <w:rsid w:val="00B6328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0954F-3A04-4597-A523-B9223B53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2017-01-23T11:11:00Z</dcterms:created>
  <dcterms:modified xsi:type="dcterms:W3CDTF">2017-02-25T01:48:00Z</dcterms:modified>
</cp:coreProperties>
</file>