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0AD1D" w14:textId="53338012" w:rsidR="002C0F18" w:rsidRPr="00900D11" w:rsidRDefault="002C0F18" w:rsidP="002C0F18">
      <w:pPr>
        <w:pStyle w:val="18pt185mm6"/>
        <w:rPr>
          <w:rFonts w:ascii="Times New Roman" w:eastAsiaTheme="minorEastAsia" w:hAnsi="Times New Roman"/>
        </w:rPr>
      </w:pPr>
      <w:r w:rsidRPr="00900D11">
        <w:rPr>
          <w:rFonts w:ascii="Times New Roman" w:eastAsiaTheme="minorEastAsia" w:hAnsi="Times New Roman"/>
        </w:rPr>
        <w:t>モニタリング</w:t>
      </w:r>
      <w:r>
        <w:rPr>
          <w:rFonts w:ascii="Times New Roman" w:eastAsiaTheme="minorEastAsia" w:hAnsi="Times New Roman" w:hint="eastAsia"/>
        </w:rPr>
        <w:t>に関する手順書</w:t>
      </w:r>
    </w:p>
    <w:p w14:paraId="2A58C231" w14:textId="00D3FEE8" w:rsidR="002C0F18" w:rsidRPr="00900D11" w:rsidRDefault="002C0F18" w:rsidP="002C0F18">
      <w:pPr>
        <w:pStyle w:val="Tahoma14pt185mm49mm"/>
        <w:jc w:val="both"/>
        <w:rPr>
          <w:rFonts w:ascii="Times New Roman" w:eastAsiaTheme="minorEastAsia" w:hAnsi="Times New Roman" w:cs="Times New Roman"/>
          <w:sz w:val="32"/>
          <w:szCs w:val="21"/>
        </w:rPr>
      </w:pPr>
    </w:p>
    <w:tbl>
      <w:tblPr>
        <w:tblStyle w:val="af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287"/>
        <w:gridCol w:w="278"/>
        <w:gridCol w:w="5939"/>
      </w:tblGrid>
      <w:tr w:rsidR="002C0F18" w:rsidRPr="008E5CD4" w14:paraId="4F3A376D" w14:textId="77777777" w:rsidTr="006C173D">
        <w:trPr>
          <w:trHeight w:val="1757"/>
          <w:jc w:val="center"/>
        </w:trPr>
        <w:tc>
          <w:tcPr>
            <w:tcW w:w="2410" w:type="dxa"/>
          </w:tcPr>
          <w:p w14:paraId="2A1E9490" w14:textId="50A34CFE" w:rsidR="002C0F18" w:rsidRPr="008E5CD4" w:rsidRDefault="002C0F18" w:rsidP="006C173D">
            <w:pPr>
              <w:jc w:val="left"/>
            </w:pPr>
            <w:r>
              <w:rPr>
                <w:rFonts w:hint="eastAsia"/>
              </w:rPr>
              <w:t>研究</w:t>
            </w:r>
            <w:r w:rsidRPr="008E5CD4">
              <w:t>課題名</w:t>
            </w:r>
          </w:p>
        </w:tc>
        <w:tc>
          <w:tcPr>
            <w:tcW w:w="280" w:type="dxa"/>
          </w:tcPr>
          <w:p w14:paraId="72362C14" w14:textId="77777777" w:rsidR="002C0F18" w:rsidRPr="008E5CD4" w:rsidRDefault="002C0F18" w:rsidP="006C173D">
            <w:pPr>
              <w:jc w:val="center"/>
            </w:pPr>
            <w:r w:rsidRPr="008E5CD4">
              <w:t>：</w:t>
            </w:r>
          </w:p>
        </w:tc>
        <w:tc>
          <w:tcPr>
            <w:tcW w:w="6239" w:type="dxa"/>
          </w:tcPr>
          <w:p w14:paraId="2345FE51" w14:textId="77777777" w:rsidR="002C0F18" w:rsidRPr="008E5CD4" w:rsidRDefault="002C0F18" w:rsidP="006C173D">
            <w:r w:rsidRPr="00FF2C2A">
              <w:rPr>
                <mc:AlternateContent>
                  <mc:Choice Requires="w16se">
                    <w:rFonts w:hint="eastAsia"/>
                  </mc:Choice>
                  <mc:Fallback>
                    <w:rFonts w:ascii="Segoe UI Emoji" w:eastAsia="Segoe UI Emoji" w:hAnsi="Segoe UI Emoji" w:cs="Segoe UI Emoji"/>
                  </mc:Fallback>
                </mc:AlternateContent>
                <w:color w:val="FF0000"/>
              </w:rPr>
              <mc:AlternateContent>
                <mc:Choice Requires="w16se">
                  <w16se:symEx w16se:font="Segoe UI Emoji" w16se:char="25CF"/>
                </mc:Choice>
                <mc:Fallback>
                  <w:t>●</w:t>
                </mc:Fallback>
              </mc:AlternateContent>
            </w:r>
            <w:r w:rsidRPr="00FF2C2A">
              <w:rPr>
                <mc:AlternateContent>
                  <mc:Choice Requires="w16se">
                    <w:rFonts w:hint="eastAsia"/>
                  </mc:Choice>
                  <mc:Fallback>
                    <w:rFonts w:ascii="Segoe UI Emoji" w:eastAsia="Segoe UI Emoji" w:hAnsi="Segoe UI Emoji" w:cs="Segoe UI Emoji"/>
                  </mc:Fallback>
                </mc:AlternateContent>
                <w:color w:val="FF0000"/>
              </w:rPr>
              <mc:AlternateContent>
                <mc:Choice Requires="w16se">
                  <w16se:symEx w16se:font="Segoe UI Emoji" w16se:char="25CF"/>
                </mc:Choice>
                <mc:Fallback>
                  <w:t>●</w:t>
                </mc:Fallback>
              </mc:AlternateContent>
            </w:r>
            <w:r w:rsidRPr="00FF2C2A">
              <w:rPr>
                <mc:AlternateContent>
                  <mc:Choice Requires="w16se">
                    <w:rFonts w:hint="eastAsia"/>
                  </mc:Choice>
                  <mc:Fallback>
                    <w:rFonts w:ascii="Segoe UI Emoji" w:eastAsia="Segoe UI Emoji" w:hAnsi="Segoe UI Emoji" w:cs="Segoe UI Emoji"/>
                  </mc:Fallback>
                </mc:AlternateContent>
                <w:color w:val="FF0000"/>
              </w:rPr>
              <mc:AlternateContent>
                <mc:Choice Requires="w16se">
                  <w16se:symEx w16se:font="Segoe UI Emoji" w16se:char="25CF"/>
                </mc:Choice>
                <mc:Fallback>
                  <w:t>●</w:t>
                </mc:Fallback>
              </mc:AlternateContent>
            </w:r>
            <w:r w:rsidRPr="00FF2C2A">
              <w:rPr>
                <mc:AlternateContent>
                  <mc:Choice Requires="w16se">
                    <w:rFonts w:hint="eastAsia"/>
                  </mc:Choice>
                  <mc:Fallback>
                    <w:rFonts w:ascii="Segoe UI Emoji" w:eastAsia="Segoe UI Emoji" w:hAnsi="Segoe UI Emoji" w:cs="Segoe UI Emoji"/>
                  </mc:Fallback>
                </mc:AlternateContent>
                <w:color w:val="FF0000"/>
              </w:rPr>
              <mc:AlternateContent>
                <mc:Choice Requires="w16se">
                  <w16se:symEx w16se:font="Segoe UI Emoji" w16se:char="25CF"/>
                </mc:Choice>
                <mc:Fallback>
                  <w:t>●</w:t>
                </mc:Fallback>
              </mc:AlternateContent>
            </w:r>
            <w:r w:rsidRPr="00FF2C2A">
              <w:rPr>
                <w:rFonts w:hint="eastAsia"/>
                <w:color w:val="FF0000"/>
              </w:rPr>
              <w:t>…</w:t>
            </w:r>
          </w:p>
        </w:tc>
      </w:tr>
      <w:tr w:rsidR="002C0F18" w:rsidRPr="008E5CD4" w14:paraId="1330A8EB" w14:textId="77777777" w:rsidTr="006C173D">
        <w:trPr>
          <w:trHeight w:val="1777"/>
          <w:jc w:val="center"/>
        </w:trPr>
        <w:tc>
          <w:tcPr>
            <w:tcW w:w="2410" w:type="dxa"/>
          </w:tcPr>
          <w:p w14:paraId="076D2DD0" w14:textId="09A20977" w:rsidR="002C0F18" w:rsidRPr="008E5CD4" w:rsidRDefault="002C0F18" w:rsidP="002C0F18">
            <w:pPr>
              <w:jc w:val="left"/>
            </w:pPr>
            <w:r>
              <w:rPr>
                <w:rFonts w:hint="eastAsia"/>
              </w:rPr>
              <w:t>研究</w:t>
            </w:r>
            <w:r w:rsidRPr="008E5CD4">
              <w:t>計画書番号</w:t>
            </w:r>
          </w:p>
        </w:tc>
        <w:tc>
          <w:tcPr>
            <w:tcW w:w="280" w:type="dxa"/>
          </w:tcPr>
          <w:p w14:paraId="0283368B" w14:textId="77777777" w:rsidR="002C0F18" w:rsidRPr="008E5CD4" w:rsidRDefault="002C0F18" w:rsidP="006C173D">
            <w:pPr>
              <w:jc w:val="center"/>
            </w:pPr>
            <w:r w:rsidRPr="008E5CD4">
              <w:t>：</w:t>
            </w:r>
          </w:p>
        </w:tc>
        <w:tc>
          <w:tcPr>
            <w:tcW w:w="6239" w:type="dxa"/>
          </w:tcPr>
          <w:p w14:paraId="7ED02BE3" w14:textId="77777777" w:rsidR="002C0F18" w:rsidRPr="008E5CD4" w:rsidRDefault="002C0F18" w:rsidP="006C173D">
            <w:r w:rsidRPr="00FF2C2A">
              <w:rPr>
                <w:rFonts w:hint="eastAsia"/>
                <w:color w:val="FF0000"/>
              </w:rPr>
              <w:t>XXXXX-XXX</w:t>
            </w:r>
          </w:p>
        </w:tc>
      </w:tr>
      <w:tr w:rsidR="002C0F18" w:rsidRPr="008E5CD4" w14:paraId="7442CC74" w14:textId="77777777" w:rsidTr="006C173D">
        <w:trPr>
          <w:trHeight w:val="2128"/>
          <w:jc w:val="center"/>
        </w:trPr>
        <w:tc>
          <w:tcPr>
            <w:tcW w:w="2410" w:type="dxa"/>
          </w:tcPr>
          <w:p w14:paraId="4CCCF6BE" w14:textId="77777777" w:rsidR="002C0F18" w:rsidRPr="008E5CD4" w:rsidRDefault="002C0F18" w:rsidP="006C173D">
            <w:pPr>
              <w:jc w:val="left"/>
            </w:pPr>
          </w:p>
        </w:tc>
        <w:tc>
          <w:tcPr>
            <w:tcW w:w="280" w:type="dxa"/>
          </w:tcPr>
          <w:p w14:paraId="6E22B9C7" w14:textId="77777777" w:rsidR="002C0F18" w:rsidRPr="008E5CD4" w:rsidRDefault="002C0F18" w:rsidP="006C173D">
            <w:pPr>
              <w:jc w:val="center"/>
            </w:pPr>
          </w:p>
        </w:tc>
        <w:tc>
          <w:tcPr>
            <w:tcW w:w="6239" w:type="dxa"/>
          </w:tcPr>
          <w:p w14:paraId="453DF091" w14:textId="77777777" w:rsidR="002C0F18" w:rsidRPr="008E5CD4" w:rsidRDefault="002C0F18" w:rsidP="006C173D">
            <w:pPr>
              <w:rPr>
                <w:i/>
                <w:u w:val="single"/>
              </w:rPr>
            </w:pPr>
          </w:p>
        </w:tc>
      </w:tr>
      <w:tr w:rsidR="002C0F18" w:rsidRPr="008E5CD4" w14:paraId="59010793" w14:textId="77777777" w:rsidTr="006C173D">
        <w:trPr>
          <w:trHeight w:val="2028"/>
          <w:jc w:val="center"/>
        </w:trPr>
        <w:tc>
          <w:tcPr>
            <w:tcW w:w="2410" w:type="dxa"/>
          </w:tcPr>
          <w:p w14:paraId="41AA7FEB" w14:textId="4549A6C4" w:rsidR="002C0F18" w:rsidRPr="008E5CD4" w:rsidRDefault="002C0F18" w:rsidP="006C173D">
            <w:r>
              <w:rPr>
                <w:rFonts w:hint="eastAsia"/>
              </w:rPr>
              <w:t>研究</w:t>
            </w:r>
            <w:r w:rsidR="00C60296">
              <w:rPr>
                <w:rFonts w:hint="eastAsia"/>
              </w:rPr>
              <w:t>責任者</w:t>
            </w:r>
            <w:r w:rsidRPr="008E5CD4">
              <w:t xml:space="preserve">　　</w:t>
            </w:r>
          </w:p>
        </w:tc>
        <w:tc>
          <w:tcPr>
            <w:tcW w:w="280" w:type="dxa"/>
          </w:tcPr>
          <w:p w14:paraId="44FA24ED" w14:textId="77777777" w:rsidR="002C0F18" w:rsidRPr="008E5CD4" w:rsidRDefault="002C0F18" w:rsidP="006C173D">
            <w:pPr>
              <w:jc w:val="center"/>
            </w:pPr>
            <w:r w:rsidRPr="008E5CD4">
              <w:t>：</w:t>
            </w:r>
          </w:p>
        </w:tc>
        <w:tc>
          <w:tcPr>
            <w:tcW w:w="6239" w:type="dxa"/>
          </w:tcPr>
          <w:p w14:paraId="4B6767AC" w14:textId="7B48ACE0" w:rsidR="002C0F18" w:rsidRPr="008E5CD4" w:rsidRDefault="002C0F18" w:rsidP="006C173D">
            <w:r w:rsidRPr="00FF2C2A">
              <w:rPr>
                <mc:AlternateContent>
                  <mc:Choice Requires="w16se">
                    <w:rFonts w:hint="eastAsia"/>
                  </mc:Choice>
                  <mc:Fallback>
                    <w:rFonts w:ascii="Segoe UI Emoji" w:eastAsia="Segoe UI Emoji" w:hAnsi="Segoe UI Emoji" w:cs="Segoe UI Emoji"/>
                  </mc:Fallback>
                </mc:AlternateContent>
                <w:color w:val="FF0000"/>
              </w:rPr>
              <mc:AlternateContent>
                <mc:Choice Requires="w16se">
                  <w16se:symEx w16se:font="Segoe UI Emoji" w16se:char="25CB"/>
                </mc:Choice>
                <mc:Fallback>
                  <w:t>○</w:t>
                </mc:Fallback>
              </mc:AlternateContent>
            </w:r>
            <w:r w:rsidRPr="00FF2C2A">
              <w:rPr>
                <mc:AlternateContent>
                  <mc:Choice Requires="w16se">
                    <w:rFonts w:hint="eastAsia"/>
                  </mc:Choice>
                  <mc:Fallback>
                    <w:rFonts w:ascii="Segoe UI Emoji" w:eastAsia="Segoe UI Emoji" w:hAnsi="Segoe UI Emoji" w:cs="Segoe UI Emoji"/>
                  </mc:Fallback>
                </mc:AlternateContent>
                <w:color w:val="FF0000"/>
              </w:rPr>
              <mc:AlternateContent>
                <mc:Choice Requires="w16se">
                  <w16se:symEx w16se:font="Segoe UI Emoji" w16se:char="25CB"/>
                </mc:Choice>
                <mc:Fallback>
                  <w:t>○</w:t>
                </mc:Fallback>
              </mc:AlternateContent>
            </w:r>
            <w:r w:rsidRPr="00FF2C2A">
              <w:rPr>
                <w:rFonts w:hint="eastAsia"/>
                <w:color w:val="FF0000"/>
              </w:rPr>
              <w:t xml:space="preserve">　</w:t>
            </w:r>
            <w:r w:rsidRPr="00FF2C2A">
              <w:rPr>
                <mc:AlternateContent>
                  <mc:Choice Requires="w16se">
                    <w:rFonts w:hint="eastAsia"/>
                  </mc:Choice>
                  <mc:Fallback>
                    <w:rFonts w:ascii="Segoe UI Emoji" w:eastAsia="Segoe UI Emoji" w:hAnsi="Segoe UI Emoji" w:cs="Segoe UI Emoji"/>
                  </mc:Fallback>
                </mc:AlternateContent>
                <w:color w:val="FF0000"/>
              </w:rPr>
              <mc:AlternateContent>
                <mc:Choice Requires="w16se">
                  <w16se:symEx w16se:font="Segoe UI Emoji" w16se:char="25CB"/>
                </mc:Choice>
                <mc:Fallback>
                  <w:t>○</w:t>
                </mc:Fallback>
              </mc:AlternateContent>
            </w:r>
            <w:r w:rsidRPr="00FF2C2A">
              <w:rPr>
                <mc:AlternateContent>
                  <mc:Choice Requires="w16se">
                    <w:rFonts w:hint="eastAsia"/>
                  </mc:Choice>
                  <mc:Fallback>
                    <w:rFonts w:ascii="Segoe UI Emoji" w:eastAsia="Segoe UI Emoji" w:hAnsi="Segoe UI Emoji" w:cs="Segoe UI Emoji"/>
                  </mc:Fallback>
                </mc:AlternateContent>
                <w:color w:val="FF0000"/>
              </w:rPr>
              <mc:AlternateContent>
                <mc:Choice Requires="w16se">
                  <w16se:symEx w16se:font="Segoe UI Emoji" w16se:char="25CB"/>
                </mc:Choice>
                <mc:Fallback>
                  <w:t>○</w:t>
                </mc:Fallback>
              </mc:AlternateContent>
            </w:r>
            <w:r w:rsidRPr="00FF2C2A">
              <w:rPr>
                <w:rFonts w:hint="eastAsia"/>
                <w:color w:val="FF0000"/>
              </w:rPr>
              <w:t>（</w:t>
            </w:r>
            <w:r w:rsidRPr="00FF2C2A">
              <w:rPr>
                <mc:AlternateContent>
                  <mc:Choice Requires="w16se">
                    <w:rFonts w:hint="eastAsia"/>
                  </mc:Choice>
                  <mc:Fallback>
                    <w:rFonts w:ascii="Segoe UI Emoji" w:eastAsia="Segoe UI Emoji" w:hAnsi="Segoe UI Emoji" w:cs="Segoe UI Emoji"/>
                  </mc:Fallback>
                </mc:AlternateContent>
                <w:color w:val="FF0000"/>
              </w:rPr>
              <mc:AlternateContent>
                <mc:Choice Requires="w16se">
                  <w16se:symEx w16se:font="Segoe UI Emoji" w16se:char="25CB"/>
                </mc:Choice>
                <mc:Fallback>
                  <w:t>○</w:t>
                </mc:Fallback>
              </mc:AlternateContent>
            </w:r>
            <w:r w:rsidRPr="00FF2C2A">
              <w:rPr>
                <mc:AlternateContent>
                  <mc:Choice Requires="w16se">
                    <w:rFonts w:hint="eastAsia"/>
                  </mc:Choice>
                  <mc:Fallback>
                    <w:rFonts w:ascii="Segoe UI Emoji" w:eastAsia="Segoe UI Emoji" w:hAnsi="Segoe UI Emoji" w:cs="Segoe UI Emoji"/>
                  </mc:Fallback>
                </mc:AlternateContent>
                <w:color w:val="FF0000"/>
              </w:rPr>
              <mc:AlternateContent>
                <mc:Choice Requires="w16se">
                  <w16se:symEx w16se:font="Segoe UI Emoji" w16se:char="25CB"/>
                </mc:Choice>
                <mc:Fallback>
                  <w:t>○</w:t>
                </mc:Fallback>
              </mc:AlternateContent>
            </w:r>
            <w:r w:rsidRPr="00FF2C2A">
              <w:rPr>
                <w:rFonts w:hint="eastAsia"/>
                <w:color w:val="FF0000"/>
              </w:rPr>
              <w:t xml:space="preserve">大学病院　</w:t>
            </w:r>
            <w:r w:rsidRPr="00FF2C2A">
              <w:rPr>
                <mc:AlternateContent>
                  <mc:Choice Requires="w16se">
                    <w:rFonts w:hint="eastAsia"/>
                  </mc:Choice>
                  <mc:Fallback>
                    <w:rFonts w:ascii="Segoe UI Emoji" w:eastAsia="Segoe UI Emoji" w:hAnsi="Segoe UI Emoji" w:cs="Segoe UI Emoji"/>
                  </mc:Fallback>
                </mc:AlternateContent>
                <w:color w:val="FF0000"/>
              </w:rPr>
              <mc:AlternateContent>
                <mc:Choice Requires="w16se">
                  <w16se:symEx w16se:font="Segoe UI Emoji" w16se:char="25CB"/>
                </mc:Choice>
                <mc:Fallback>
                  <w:t>○</w:t>
                </mc:Fallback>
              </mc:AlternateContent>
            </w:r>
            <w:r w:rsidRPr="00FF2C2A">
              <w:rPr>
                <mc:AlternateContent>
                  <mc:Choice Requires="w16se">
                    <w:rFonts w:hint="eastAsia"/>
                  </mc:Choice>
                  <mc:Fallback>
                    <w:rFonts w:ascii="Segoe UI Emoji" w:eastAsia="Segoe UI Emoji" w:hAnsi="Segoe UI Emoji" w:cs="Segoe UI Emoji"/>
                  </mc:Fallback>
                </mc:AlternateContent>
                <w:color w:val="FF0000"/>
              </w:rPr>
              <mc:AlternateContent>
                <mc:Choice Requires="w16se">
                  <w16se:symEx w16se:font="Segoe UI Emoji" w16se:char="25CB"/>
                </mc:Choice>
                <mc:Fallback>
                  <w:t>○</w:t>
                </mc:Fallback>
              </mc:AlternateContent>
            </w:r>
            <w:r w:rsidRPr="00FF2C2A">
              <w:rPr>
                <w:rFonts w:hint="eastAsia"/>
                <w:color w:val="FF0000"/>
              </w:rPr>
              <w:t>科・</w:t>
            </w:r>
            <w:r w:rsidR="00FF2C2A" w:rsidRPr="00FF2C2A">
              <w:rPr>
                <w:rFonts w:hint="eastAsia"/>
                <w:color w:val="FF0000"/>
              </w:rPr>
              <w:t>○○</w:t>
            </w:r>
            <w:r w:rsidRPr="00FF2C2A">
              <w:rPr>
                <w:rFonts w:hint="eastAsia"/>
                <w:color w:val="FF0000"/>
              </w:rPr>
              <w:t>）</w:t>
            </w:r>
            <w:r>
              <w:br/>
            </w:r>
          </w:p>
        </w:tc>
      </w:tr>
      <w:tr w:rsidR="002C0F18" w:rsidRPr="008E5CD4" w14:paraId="4632E202" w14:textId="77777777" w:rsidTr="006C173D">
        <w:trPr>
          <w:trHeight w:val="2416"/>
          <w:jc w:val="center"/>
        </w:trPr>
        <w:tc>
          <w:tcPr>
            <w:tcW w:w="2410" w:type="dxa"/>
          </w:tcPr>
          <w:p w14:paraId="178C874B" w14:textId="77777777" w:rsidR="002C0F18" w:rsidRPr="008E5CD4" w:rsidRDefault="002C0F18" w:rsidP="006C173D">
            <w:pPr>
              <w:jc w:val="left"/>
            </w:pPr>
            <w:r w:rsidRPr="008E5CD4">
              <w:t>版数</w:t>
            </w:r>
          </w:p>
        </w:tc>
        <w:tc>
          <w:tcPr>
            <w:tcW w:w="280" w:type="dxa"/>
          </w:tcPr>
          <w:p w14:paraId="052F0983" w14:textId="77777777" w:rsidR="002C0F18" w:rsidRPr="008E5CD4" w:rsidRDefault="002C0F18" w:rsidP="006C173D">
            <w:pPr>
              <w:jc w:val="center"/>
            </w:pPr>
            <w:r w:rsidRPr="008E5CD4">
              <w:t>：</w:t>
            </w:r>
          </w:p>
        </w:tc>
        <w:tc>
          <w:tcPr>
            <w:tcW w:w="6239" w:type="dxa"/>
          </w:tcPr>
          <w:p w14:paraId="788CA214" w14:textId="77777777" w:rsidR="002C0F18" w:rsidRPr="008E5CD4" w:rsidRDefault="002C0F18" w:rsidP="006C173D">
            <w:r w:rsidRPr="008E5CD4">
              <w:t>第</w:t>
            </w:r>
            <w:r w:rsidRPr="008E5CD4">
              <w:t>1.0</w:t>
            </w:r>
            <w:r w:rsidRPr="008E5CD4">
              <w:t xml:space="preserve">版　作成日　</w:t>
            </w:r>
            <w:r w:rsidRPr="00FF2C2A">
              <w:rPr>
                <w:color w:val="FF0000"/>
              </w:rPr>
              <w:t>20XX</w:t>
            </w:r>
            <w:r w:rsidRPr="00FF2C2A">
              <w:rPr>
                <w:color w:val="FF0000"/>
              </w:rPr>
              <w:t>年</w:t>
            </w:r>
            <w:r w:rsidRPr="00FF2C2A">
              <w:rPr>
                <w:color w:val="FF0000"/>
              </w:rPr>
              <w:t>XX</w:t>
            </w:r>
            <w:r w:rsidRPr="00FF2C2A">
              <w:rPr>
                <w:color w:val="FF0000"/>
              </w:rPr>
              <w:t>月</w:t>
            </w:r>
            <w:r w:rsidRPr="00FF2C2A">
              <w:rPr>
                <w:color w:val="FF0000"/>
              </w:rPr>
              <w:t>XX</w:t>
            </w:r>
            <w:r w:rsidRPr="00FF2C2A">
              <w:rPr>
                <w:color w:val="FF0000"/>
              </w:rPr>
              <w:t>日</w:t>
            </w:r>
          </w:p>
        </w:tc>
      </w:tr>
    </w:tbl>
    <w:p w14:paraId="29155399" w14:textId="77777777" w:rsidR="002C0F18" w:rsidRPr="00900D11" w:rsidRDefault="002C0F18" w:rsidP="002C0F18">
      <w:pPr>
        <w:pStyle w:val="af9"/>
        <w:ind w:firstLine="210"/>
        <w:rPr>
          <w:rFonts w:ascii="Times New Roman" w:eastAsiaTheme="minorEastAsia" w:hAnsi="Times New Roman"/>
          <w:szCs w:val="21"/>
        </w:rPr>
      </w:pPr>
    </w:p>
    <w:p w14:paraId="3267A882" w14:textId="28CDD7AA" w:rsidR="00F94565" w:rsidRPr="002C0F18" w:rsidRDefault="00F94565" w:rsidP="00F94565">
      <w:pPr>
        <w:jc w:val="right"/>
        <w:rPr>
          <w:sz w:val="32"/>
          <w:u w:val="single"/>
        </w:rPr>
      </w:pPr>
    </w:p>
    <w:p w14:paraId="4DB84863" w14:textId="77777777" w:rsidR="00F94565" w:rsidRPr="00674A35" w:rsidRDefault="00F94565" w:rsidP="00F94565">
      <w:pPr>
        <w:pStyle w:val="a3"/>
        <w:numPr>
          <w:ilvl w:val="0"/>
          <w:numId w:val="2"/>
        </w:numPr>
        <w:ind w:leftChars="0"/>
        <w:rPr>
          <w:rFonts w:ascii="Arial Narrow" w:hAnsi="Arial Narrow"/>
          <w:b/>
        </w:rPr>
      </w:pPr>
      <w:r w:rsidRPr="00674A35">
        <w:rPr>
          <w:sz w:val="32"/>
        </w:rPr>
        <w:br w:type="page"/>
      </w:r>
      <w:r w:rsidRPr="00674A35">
        <w:rPr>
          <w:rFonts w:asciiTheme="majorEastAsia" w:eastAsiaTheme="majorEastAsia" w:hAnsiTheme="majorEastAsia" w:hint="eastAsia"/>
          <w:b/>
        </w:rPr>
        <w:lastRenderedPageBreak/>
        <w:t>目的と適用範囲</w:t>
      </w:r>
    </w:p>
    <w:p w14:paraId="31BDCA8B" w14:textId="5F2100CC" w:rsidR="009318F1" w:rsidRDefault="009318F1" w:rsidP="00F94565">
      <w:pPr>
        <w:ind w:leftChars="100" w:left="240" w:firstLineChars="100" w:firstLine="210"/>
        <w:rPr>
          <w:rFonts w:asciiTheme="minorEastAsia" w:hAnsiTheme="minorEastAsia"/>
          <w:sz w:val="21"/>
        </w:rPr>
      </w:pPr>
      <w:r w:rsidRPr="00674A35">
        <w:rPr>
          <w:rFonts w:asciiTheme="minorEastAsia" w:hAnsiTheme="minorEastAsia" w:hint="eastAsia"/>
          <w:sz w:val="21"/>
        </w:rPr>
        <w:t>本手順書は、</w:t>
      </w:r>
      <w:r w:rsidR="00AE24B6">
        <w:rPr>
          <w:rFonts w:asciiTheme="minorEastAsia" w:hAnsiTheme="minorEastAsia" w:hint="eastAsia"/>
          <w:sz w:val="21"/>
        </w:rPr>
        <w:t>研究課題名：</w:t>
      </w:r>
      <w:r w:rsidR="00AE24B6" w:rsidRPr="00FF2C2A">
        <w:rPr>
          <mc:AlternateContent>
            <mc:Choice Requires="w16se">
              <w:rFonts w:asciiTheme="minorEastAsia" w:hAnsiTheme="minorEastAsia" w:hint="eastAsia"/>
            </mc:Choice>
            <mc:Fallback>
              <w:rFonts w:ascii="Segoe UI Emoji" w:eastAsia="Segoe UI Emoji" w:hAnsi="Segoe UI Emoji" w:cs="Segoe UI Emoji"/>
            </mc:Fallback>
          </mc:AlternateContent>
          <w:color w:val="FF0000"/>
          <w:sz w:val="21"/>
        </w:rPr>
        <mc:AlternateContent>
          <mc:Choice Requires="w16se">
            <w16se:symEx w16se:font="Segoe UI Emoji" w16se:char="25CF"/>
          </mc:Choice>
          <mc:Fallback>
            <w:t>●</w:t>
          </mc:Fallback>
        </mc:AlternateContent>
      </w:r>
      <w:r w:rsidR="00AE24B6" w:rsidRPr="00FF2C2A">
        <w:rPr>
          <mc:AlternateContent>
            <mc:Choice Requires="w16se">
              <w:rFonts w:asciiTheme="minorEastAsia" w:hAnsiTheme="minorEastAsia" w:hint="eastAsia"/>
            </mc:Choice>
            <mc:Fallback>
              <w:rFonts w:ascii="Segoe UI Emoji" w:eastAsia="Segoe UI Emoji" w:hAnsi="Segoe UI Emoji" w:cs="Segoe UI Emoji"/>
            </mc:Fallback>
          </mc:AlternateContent>
          <w:color w:val="FF0000"/>
          <w:sz w:val="21"/>
        </w:rPr>
        <mc:AlternateContent>
          <mc:Choice Requires="w16se">
            <w16se:symEx w16se:font="Segoe UI Emoji" w16se:char="25CF"/>
          </mc:Choice>
          <mc:Fallback>
            <w:t>●</w:t>
          </mc:Fallback>
        </mc:AlternateContent>
      </w:r>
      <w:r w:rsidR="00AE24B6" w:rsidRPr="00FF2C2A">
        <w:rPr>
          <mc:AlternateContent>
            <mc:Choice Requires="w16se">
              <w:rFonts w:asciiTheme="minorEastAsia" w:hAnsiTheme="minorEastAsia" w:hint="eastAsia"/>
            </mc:Choice>
            <mc:Fallback>
              <w:rFonts w:ascii="Segoe UI Emoji" w:eastAsia="Segoe UI Emoji" w:hAnsi="Segoe UI Emoji" w:cs="Segoe UI Emoji"/>
            </mc:Fallback>
          </mc:AlternateContent>
          <w:color w:val="FF0000"/>
          <w:sz w:val="21"/>
        </w:rPr>
        <mc:AlternateContent>
          <mc:Choice Requires="w16se">
            <w16se:symEx w16se:font="Segoe UI Emoji" w16se:char="25CF"/>
          </mc:Choice>
          <mc:Fallback>
            <w:t>●</w:t>
          </mc:Fallback>
        </mc:AlternateContent>
      </w:r>
      <w:r w:rsidR="00AE24B6" w:rsidRPr="00FF2C2A">
        <w:rPr>
          <mc:AlternateContent>
            <mc:Choice Requires="w16se">
              <w:rFonts w:asciiTheme="minorEastAsia" w:hAnsiTheme="minorEastAsia" w:hint="eastAsia"/>
            </mc:Choice>
            <mc:Fallback>
              <w:rFonts w:ascii="Segoe UI Emoji" w:eastAsia="Segoe UI Emoji" w:hAnsi="Segoe UI Emoji" w:cs="Segoe UI Emoji"/>
            </mc:Fallback>
          </mc:AlternateContent>
          <w:color w:val="FF0000"/>
          <w:sz w:val="21"/>
        </w:rPr>
        <mc:AlternateContent>
          <mc:Choice Requires="w16se">
            <w16se:symEx w16se:font="Segoe UI Emoji" w16se:char="25CF"/>
          </mc:Choice>
          <mc:Fallback>
            <w:t>●</w:t>
          </mc:Fallback>
        </mc:AlternateContent>
      </w:r>
      <w:r w:rsidR="00AE24B6">
        <w:rPr>
          <w:rFonts w:asciiTheme="minorEastAsia" w:hAnsiTheme="minorEastAsia" w:hint="eastAsia"/>
          <w:sz w:val="21"/>
        </w:rPr>
        <w:t>（以下、「</w:t>
      </w:r>
      <w:r w:rsidR="00AC626B">
        <w:rPr>
          <w:rFonts w:asciiTheme="minorEastAsia" w:hAnsiTheme="minorEastAsia" w:hint="eastAsia"/>
          <w:sz w:val="21"/>
        </w:rPr>
        <w:t>本</w:t>
      </w:r>
      <w:r w:rsidR="006738CB">
        <w:rPr>
          <w:rFonts w:asciiTheme="minorEastAsia" w:hAnsiTheme="minorEastAsia" w:hint="eastAsia"/>
          <w:sz w:val="21"/>
        </w:rPr>
        <w:t>臨床</w:t>
      </w:r>
      <w:r w:rsidR="00000C43">
        <w:rPr>
          <w:rFonts w:asciiTheme="minorEastAsia" w:hAnsiTheme="minorEastAsia" w:hint="eastAsia"/>
          <w:sz w:val="21"/>
        </w:rPr>
        <w:t>研究</w:t>
      </w:r>
      <w:r w:rsidR="00AE24B6">
        <w:rPr>
          <w:rFonts w:asciiTheme="minorEastAsia" w:hAnsiTheme="minorEastAsia" w:hint="eastAsia"/>
          <w:sz w:val="21"/>
        </w:rPr>
        <w:t>」という。）</w:t>
      </w:r>
      <w:r w:rsidRPr="00674A35">
        <w:rPr>
          <w:rFonts w:asciiTheme="minorEastAsia" w:hAnsiTheme="minorEastAsia" w:hint="eastAsia"/>
          <w:sz w:val="21"/>
        </w:rPr>
        <w:t>において、研究責任者及び</w:t>
      </w:r>
      <w:r w:rsidR="00B813D4">
        <w:rPr>
          <w:rFonts w:asciiTheme="minorEastAsia" w:hAnsiTheme="minorEastAsia" w:hint="eastAsia"/>
          <w:sz w:val="21"/>
        </w:rPr>
        <w:t>モニタリング</w:t>
      </w:r>
      <w:r w:rsidR="00B813D4" w:rsidRPr="00674A35">
        <w:rPr>
          <w:rFonts w:asciiTheme="minorEastAsia" w:hAnsiTheme="minorEastAsia" w:hint="eastAsia"/>
          <w:sz w:val="21"/>
        </w:rPr>
        <w:t>に</w:t>
      </w:r>
      <w:r w:rsidRPr="00674A35">
        <w:rPr>
          <w:rFonts w:asciiTheme="minorEastAsia" w:hAnsiTheme="minorEastAsia" w:hint="eastAsia"/>
          <w:sz w:val="21"/>
        </w:rPr>
        <w:t>従事する者（以下、</w:t>
      </w:r>
      <w:r w:rsidR="00DC05E7">
        <w:rPr>
          <w:rFonts w:asciiTheme="minorEastAsia" w:hAnsiTheme="minorEastAsia" w:hint="eastAsia"/>
          <w:sz w:val="21"/>
        </w:rPr>
        <w:t>モニタリング担当者</w:t>
      </w:r>
      <w:r w:rsidRPr="00674A35">
        <w:rPr>
          <w:rFonts w:asciiTheme="minorEastAsia" w:hAnsiTheme="minorEastAsia" w:hint="eastAsia"/>
          <w:sz w:val="21"/>
        </w:rPr>
        <w:t>という）が、モニタリングを適切に実施するための手順その他必要な事項を定めるものである。</w:t>
      </w:r>
    </w:p>
    <w:p w14:paraId="59100266" w14:textId="77777777" w:rsidR="00DB143E" w:rsidRPr="00D62DAD" w:rsidRDefault="00DB143E" w:rsidP="00D62DAD">
      <w:pPr>
        <w:ind w:leftChars="100" w:left="240" w:firstLineChars="100" w:firstLine="210"/>
        <w:rPr>
          <w:rFonts w:asciiTheme="minorEastAsia" w:hAnsiTheme="minorEastAsia"/>
          <w:sz w:val="21"/>
          <w:szCs w:val="21"/>
        </w:rPr>
      </w:pPr>
    </w:p>
    <w:p w14:paraId="5832444F" w14:textId="77777777" w:rsidR="00D52933" w:rsidRPr="00527E7A" w:rsidRDefault="00D52933" w:rsidP="00F94565">
      <w:pPr>
        <w:ind w:leftChars="100" w:left="240" w:firstLineChars="100" w:firstLine="210"/>
        <w:rPr>
          <w:rFonts w:asciiTheme="minorEastAsia" w:hAnsiTheme="minorEastAsia"/>
          <w:sz w:val="21"/>
          <w:szCs w:val="21"/>
        </w:rPr>
      </w:pPr>
    </w:p>
    <w:p w14:paraId="5638DCF8" w14:textId="77777777" w:rsidR="00F94565" w:rsidRPr="00674A35" w:rsidRDefault="00F94565" w:rsidP="00F94565">
      <w:pPr>
        <w:pStyle w:val="a3"/>
        <w:numPr>
          <w:ilvl w:val="0"/>
          <w:numId w:val="2"/>
        </w:numPr>
        <w:ind w:leftChars="0"/>
        <w:rPr>
          <w:rFonts w:asciiTheme="minorEastAsia" w:hAnsiTheme="minorEastAsia"/>
          <w:b/>
        </w:rPr>
      </w:pPr>
      <w:r w:rsidRPr="00674A35">
        <w:rPr>
          <w:rFonts w:asciiTheme="minorEastAsia" w:hAnsiTheme="minorEastAsia" w:hint="eastAsia"/>
          <w:b/>
        </w:rPr>
        <w:t>実施体制及び責務</w:t>
      </w:r>
    </w:p>
    <w:p w14:paraId="5E81EEBB" w14:textId="370F995C" w:rsidR="00F94565" w:rsidRPr="00DE2B24" w:rsidRDefault="00F94565" w:rsidP="00682715">
      <w:pPr>
        <w:pStyle w:val="a3"/>
        <w:numPr>
          <w:ilvl w:val="1"/>
          <w:numId w:val="2"/>
        </w:numPr>
        <w:ind w:leftChars="0" w:left="709"/>
        <w:rPr>
          <w:rFonts w:asciiTheme="minorEastAsia" w:hAnsiTheme="minorEastAsia"/>
          <w:b/>
          <w:sz w:val="22"/>
          <w:szCs w:val="22"/>
        </w:rPr>
      </w:pPr>
      <w:r w:rsidRPr="009B3992">
        <w:rPr>
          <w:rFonts w:asciiTheme="minorEastAsia" w:hAnsiTheme="minorEastAsia" w:hint="eastAsia"/>
          <w:b/>
          <w:sz w:val="22"/>
          <w:szCs w:val="22"/>
        </w:rPr>
        <w:t>研究責任者</w:t>
      </w:r>
      <w:r w:rsidRPr="00DE2B24">
        <w:rPr>
          <w:rFonts w:asciiTheme="minorEastAsia" w:hAnsiTheme="minorEastAsia" w:hint="eastAsia"/>
          <w:b/>
          <w:sz w:val="22"/>
          <w:szCs w:val="22"/>
        </w:rPr>
        <w:t>の責務</w:t>
      </w:r>
      <w:r w:rsidR="002431D0">
        <w:rPr>
          <w:rFonts w:asciiTheme="minorEastAsia" w:hAnsiTheme="minorEastAsia" w:hint="eastAsia"/>
          <w:sz w:val="22"/>
          <w:szCs w:val="22"/>
        </w:rPr>
        <w:t xml:space="preserve">　</w:t>
      </w:r>
    </w:p>
    <w:p w14:paraId="39B07791" w14:textId="5FC273BB" w:rsidR="005A0D8B" w:rsidRPr="00090B92" w:rsidRDefault="005A0D8B" w:rsidP="009A13B4">
      <w:pPr>
        <w:pStyle w:val="a3"/>
        <w:numPr>
          <w:ilvl w:val="0"/>
          <w:numId w:val="3"/>
        </w:numPr>
        <w:ind w:leftChars="0" w:left="993"/>
        <w:jc w:val="left"/>
        <w:rPr>
          <w:rFonts w:asciiTheme="minorEastAsia" w:hAnsiTheme="minorEastAsia" w:cs="Times New Roman"/>
          <w:sz w:val="21"/>
        </w:rPr>
      </w:pPr>
      <w:r w:rsidRPr="0094754E">
        <w:rPr>
          <w:rFonts w:asciiTheme="minorEastAsia" w:hAnsiTheme="minorEastAsia" w:hint="eastAsia"/>
          <w:sz w:val="21"/>
          <w:szCs w:val="21"/>
        </w:rPr>
        <w:t>研究責任者</w:t>
      </w:r>
      <w:r w:rsidRPr="0094754E">
        <w:rPr>
          <w:rFonts w:asciiTheme="minorEastAsia" w:hAnsiTheme="minorEastAsia" w:cs="Times New Roman"/>
          <w:sz w:val="21"/>
          <w:szCs w:val="21"/>
        </w:rPr>
        <w:t>は、</w:t>
      </w:r>
      <w:r w:rsidR="005177C6">
        <w:rPr>
          <w:rFonts w:asciiTheme="minorEastAsia" w:hAnsiTheme="minorEastAsia" w:cs="Times New Roman" w:hint="eastAsia"/>
          <w:sz w:val="21"/>
        </w:rPr>
        <w:t>本臨床</w:t>
      </w:r>
      <w:r w:rsidRPr="0094754E">
        <w:rPr>
          <w:rFonts w:asciiTheme="minorEastAsia" w:hAnsiTheme="minorEastAsia" w:cs="Times New Roman" w:hint="eastAsia"/>
          <w:sz w:val="21"/>
        </w:rPr>
        <w:t>研究</w:t>
      </w:r>
      <w:r w:rsidRPr="0094754E">
        <w:rPr>
          <w:rFonts w:asciiTheme="minorEastAsia" w:hAnsiTheme="minorEastAsia" w:cs="Times New Roman"/>
          <w:sz w:val="21"/>
        </w:rPr>
        <w:t>が、</w:t>
      </w:r>
      <w:r w:rsidRPr="0094754E">
        <w:rPr>
          <w:rFonts w:asciiTheme="minorEastAsia" w:hAnsiTheme="minorEastAsia" w:cs="Times New Roman" w:hint="eastAsia"/>
          <w:sz w:val="21"/>
        </w:rPr>
        <w:t>「</w:t>
      </w:r>
      <w:r w:rsidRPr="0094754E">
        <w:rPr>
          <w:rFonts w:asciiTheme="minorEastAsia" w:hAnsiTheme="minorEastAsia"/>
          <w:sz w:val="21"/>
          <w:szCs w:val="21"/>
        </w:rPr>
        <w:t>人を対象</w:t>
      </w:r>
      <w:r w:rsidR="00002EAE" w:rsidRPr="0094754E">
        <w:rPr>
          <w:rFonts w:asciiTheme="minorEastAsia" w:hAnsiTheme="minorEastAsia" w:hint="eastAsia"/>
          <w:sz w:val="21"/>
          <w:szCs w:val="21"/>
        </w:rPr>
        <w:t>と</w:t>
      </w:r>
      <w:r w:rsidRPr="0094754E">
        <w:rPr>
          <w:rFonts w:asciiTheme="minorEastAsia" w:hAnsiTheme="minorEastAsia"/>
          <w:sz w:val="21"/>
          <w:szCs w:val="21"/>
        </w:rPr>
        <w:t>する</w:t>
      </w:r>
      <w:r w:rsidR="00AE24B6">
        <w:rPr>
          <w:rFonts w:asciiTheme="minorEastAsia" w:hAnsiTheme="minorEastAsia" w:hint="eastAsia"/>
          <w:sz w:val="21"/>
          <w:szCs w:val="21"/>
        </w:rPr>
        <w:t>生命科学・</w:t>
      </w:r>
      <w:r w:rsidRPr="0094754E">
        <w:rPr>
          <w:rFonts w:asciiTheme="minorEastAsia" w:hAnsiTheme="minorEastAsia"/>
          <w:sz w:val="21"/>
          <w:szCs w:val="21"/>
        </w:rPr>
        <w:t>医学系研究</w:t>
      </w:r>
      <w:r w:rsidRPr="0094754E">
        <w:rPr>
          <w:rFonts w:asciiTheme="minorEastAsia" w:hAnsiTheme="minorEastAsia" w:hint="eastAsia"/>
          <w:sz w:val="21"/>
          <w:szCs w:val="21"/>
        </w:rPr>
        <w:t>に関する倫理指針」</w:t>
      </w:r>
      <w:r w:rsidR="00DE2B24">
        <w:rPr>
          <w:rFonts w:asciiTheme="minorEastAsia" w:hAnsiTheme="minorEastAsia" w:hint="eastAsia"/>
          <w:sz w:val="21"/>
          <w:szCs w:val="21"/>
        </w:rPr>
        <w:t>及び</w:t>
      </w:r>
      <w:r w:rsidR="006738CB">
        <w:rPr>
          <w:rFonts w:asciiTheme="minorEastAsia" w:hAnsiTheme="minorEastAsia" w:hint="eastAsia"/>
          <w:sz w:val="21"/>
          <w:szCs w:val="21"/>
        </w:rPr>
        <w:t>適用される規制</w:t>
      </w:r>
      <w:r w:rsidRPr="0094754E">
        <w:rPr>
          <w:rFonts w:asciiTheme="minorEastAsia" w:hAnsiTheme="minorEastAsia" w:cs="Times New Roman"/>
          <w:sz w:val="21"/>
        </w:rPr>
        <w:t>を遵守して行われていること、</w:t>
      </w:r>
      <w:r w:rsidR="00F838BE">
        <w:rPr>
          <w:rFonts w:asciiTheme="minorEastAsia" w:hAnsiTheme="minorEastAsia" w:cs="Times New Roman" w:hint="eastAsia"/>
          <w:sz w:val="21"/>
        </w:rPr>
        <w:t>並びに</w:t>
      </w:r>
      <w:r w:rsidR="00C42F15">
        <w:rPr>
          <w:rFonts w:asciiTheme="minorEastAsia" w:hAnsiTheme="minorEastAsia" w:cs="Times New Roman" w:hint="eastAsia"/>
          <w:sz w:val="21"/>
        </w:rPr>
        <w:t>研究機関</w:t>
      </w:r>
      <w:r w:rsidR="00C42F15" w:rsidRPr="0094754E">
        <w:rPr>
          <w:rFonts w:asciiTheme="minorEastAsia" w:hAnsiTheme="minorEastAsia" w:cs="Times New Roman" w:hint="eastAsia"/>
          <w:sz w:val="21"/>
        </w:rPr>
        <w:t>の長</w:t>
      </w:r>
      <w:r w:rsidRPr="0094754E">
        <w:rPr>
          <w:rFonts w:asciiTheme="minorEastAsia" w:hAnsiTheme="minorEastAsia" w:cs="Times New Roman" w:hint="eastAsia"/>
          <w:sz w:val="21"/>
        </w:rPr>
        <w:t>の許可を受けた</w:t>
      </w:r>
      <w:r w:rsidRPr="0094754E">
        <w:rPr>
          <w:rFonts w:asciiTheme="minorEastAsia" w:hAnsiTheme="minorEastAsia" w:hint="eastAsia"/>
          <w:sz w:val="21"/>
        </w:rPr>
        <w:t>研究</w:t>
      </w:r>
      <w:r w:rsidRPr="0094754E">
        <w:rPr>
          <w:rFonts w:asciiTheme="minorEastAsia" w:hAnsiTheme="minorEastAsia" w:cs="Times New Roman"/>
          <w:sz w:val="21"/>
        </w:rPr>
        <w:t>計画書</w:t>
      </w:r>
      <w:r w:rsidRPr="0094754E">
        <w:rPr>
          <w:rFonts w:asciiTheme="minorEastAsia" w:hAnsiTheme="minorEastAsia" w:cs="ＭＳゴシック" w:hint="eastAsia"/>
          <w:kern w:val="0"/>
          <w:sz w:val="21"/>
          <w:szCs w:val="21"/>
        </w:rPr>
        <w:t>に従って研究が適正に実施され</w:t>
      </w:r>
      <w:r w:rsidR="00F838BE">
        <w:rPr>
          <w:rFonts w:asciiTheme="minorEastAsia" w:hAnsiTheme="minorEastAsia" w:cs="ＭＳゴシック" w:hint="eastAsia"/>
          <w:kern w:val="0"/>
          <w:sz w:val="21"/>
          <w:szCs w:val="21"/>
        </w:rPr>
        <w:t>ていることを確認し</w:t>
      </w:r>
      <w:r w:rsidRPr="0094754E">
        <w:rPr>
          <w:rFonts w:asciiTheme="minorEastAsia" w:hAnsiTheme="minorEastAsia" w:cs="ＭＳゴシック" w:hint="eastAsia"/>
          <w:kern w:val="0"/>
          <w:sz w:val="21"/>
          <w:szCs w:val="21"/>
        </w:rPr>
        <w:t>、その結果の信頼性</w:t>
      </w:r>
      <w:r w:rsidR="00F838BE">
        <w:rPr>
          <w:rFonts w:asciiTheme="minorEastAsia" w:hAnsiTheme="minorEastAsia" w:cs="ＭＳゴシック" w:hint="eastAsia"/>
          <w:kern w:val="0"/>
          <w:sz w:val="21"/>
          <w:szCs w:val="21"/>
        </w:rPr>
        <w:t>を</w:t>
      </w:r>
      <w:r w:rsidRPr="0094754E">
        <w:rPr>
          <w:rFonts w:asciiTheme="minorEastAsia" w:hAnsiTheme="minorEastAsia" w:cs="ＭＳゴシック" w:hint="eastAsia"/>
          <w:kern w:val="0"/>
          <w:sz w:val="21"/>
          <w:szCs w:val="21"/>
        </w:rPr>
        <w:t>確保</w:t>
      </w:r>
      <w:r w:rsidR="00F838BE">
        <w:rPr>
          <w:rFonts w:asciiTheme="minorEastAsia" w:hAnsiTheme="minorEastAsia" w:cs="ＭＳゴシック" w:hint="eastAsia"/>
          <w:kern w:val="0"/>
          <w:sz w:val="21"/>
          <w:szCs w:val="21"/>
        </w:rPr>
        <w:t>するため、</w:t>
      </w:r>
      <w:r w:rsidRPr="0094754E">
        <w:rPr>
          <w:rFonts w:asciiTheme="minorEastAsia" w:hAnsiTheme="minorEastAsia" w:cs="Times New Roman"/>
          <w:sz w:val="21"/>
          <w:szCs w:val="21"/>
        </w:rPr>
        <w:t>モニタリングを</w:t>
      </w:r>
      <w:r w:rsidRPr="00090B92">
        <w:rPr>
          <w:rFonts w:asciiTheme="minorEastAsia" w:hAnsiTheme="minorEastAsia" w:cs="Times New Roman"/>
          <w:sz w:val="21"/>
          <w:szCs w:val="21"/>
        </w:rPr>
        <w:t>実施させる</w:t>
      </w:r>
      <w:r w:rsidRPr="00090B92">
        <w:rPr>
          <w:rFonts w:asciiTheme="minorEastAsia" w:hAnsiTheme="minorEastAsia" w:cs="Times New Roman" w:hint="eastAsia"/>
          <w:sz w:val="21"/>
          <w:szCs w:val="21"/>
        </w:rPr>
        <w:t>。</w:t>
      </w:r>
      <w:r w:rsidR="00D31B5A" w:rsidRPr="00090B92">
        <w:rPr>
          <w:rFonts w:asciiTheme="minorEastAsia" w:hAnsiTheme="minorEastAsia" w:cs="Times New Roman" w:hint="eastAsia"/>
          <w:sz w:val="21"/>
          <w:szCs w:val="21"/>
        </w:rPr>
        <w:t>また、そのための</w:t>
      </w:r>
      <w:r w:rsidR="00D62DAD" w:rsidRPr="00090B92">
        <w:rPr>
          <w:rFonts w:asciiTheme="minorEastAsia" w:hAnsiTheme="minorEastAsia" w:cs="Times New Roman" w:hint="eastAsia"/>
          <w:sz w:val="21"/>
          <w:szCs w:val="21"/>
        </w:rPr>
        <w:t>モニタリング担当者</w:t>
      </w:r>
      <w:r w:rsidR="00D31B5A" w:rsidRPr="00090B92">
        <w:rPr>
          <w:rFonts w:asciiTheme="minorEastAsia" w:hAnsiTheme="minorEastAsia" w:cs="Times New Roman" w:hint="eastAsia"/>
          <w:sz w:val="21"/>
          <w:szCs w:val="21"/>
        </w:rPr>
        <w:t>を指名する。</w:t>
      </w:r>
    </w:p>
    <w:p w14:paraId="1564C749" w14:textId="018BAEAF" w:rsidR="00661588" w:rsidRPr="00090B92" w:rsidRDefault="00F94565" w:rsidP="00661588">
      <w:pPr>
        <w:pStyle w:val="a3"/>
        <w:numPr>
          <w:ilvl w:val="0"/>
          <w:numId w:val="3"/>
        </w:numPr>
        <w:ind w:leftChars="0" w:left="993"/>
        <w:jc w:val="left"/>
        <w:rPr>
          <w:rFonts w:asciiTheme="minorEastAsia" w:hAnsiTheme="minorEastAsia" w:cs="Times New Roman"/>
          <w:sz w:val="21"/>
          <w:szCs w:val="21"/>
        </w:rPr>
      </w:pPr>
      <w:r w:rsidRPr="00090B92">
        <w:rPr>
          <w:rFonts w:asciiTheme="minorEastAsia" w:hAnsiTheme="minorEastAsia" w:hint="eastAsia"/>
          <w:sz w:val="21"/>
          <w:szCs w:val="21"/>
        </w:rPr>
        <w:t>研究責任者</w:t>
      </w:r>
      <w:r w:rsidRPr="00090B92">
        <w:rPr>
          <w:rFonts w:asciiTheme="minorEastAsia" w:hAnsiTheme="minorEastAsia" w:cs="Times New Roman"/>
          <w:sz w:val="21"/>
          <w:szCs w:val="21"/>
        </w:rPr>
        <w:t>は、</w:t>
      </w:r>
      <w:r w:rsidR="00D62DAD" w:rsidRPr="00090B92">
        <w:rPr>
          <w:rFonts w:asciiTheme="minorEastAsia" w:hAnsiTheme="minorEastAsia" w:cs="Times New Roman" w:hint="eastAsia"/>
          <w:sz w:val="21"/>
          <w:szCs w:val="21"/>
        </w:rPr>
        <w:t>モニタリング担当者</w:t>
      </w:r>
      <w:r w:rsidRPr="00090B92">
        <w:rPr>
          <w:rFonts w:asciiTheme="minorEastAsia" w:hAnsiTheme="minorEastAsia" w:cs="Times New Roman"/>
          <w:sz w:val="21"/>
          <w:szCs w:val="21"/>
        </w:rPr>
        <w:t>に対しモニタリングの実施に関して適切な指示を与え</w:t>
      </w:r>
      <w:r w:rsidR="00C23AD0" w:rsidRPr="00090B92">
        <w:rPr>
          <w:rFonts w:asciiTheme="minorEastAsia" w:hAnsiTheme="minorEastAsia" w:cs="Times New Roman" w:hint="eastAsia"/>
          <w:sz w:val="21"/>
          <w:szCs w:val="21"/>
        </w:rPr>
        <w:t>、モニタリングの結果</w:t>
      </w:r>
      <w:r w:rsidRPr="00090B92">
        <w:rPr>
          <w:rFonts w:asciiTheme="minorEastAsia" w:hAnsiTheme="minorEastAsia" w:cs="Times New Roman"/>
          <w:sz w:val="21"/>
          <w:szCs w:val="21"/>
        </w:rPr>
        <w:t>問題</w:t>
      </w:r>
      <w:r w:rsidR="00C23AD0" w:rsidRPr="00090B92">
        <w:rPr>
          <w:rFonts w:asciiTheme="minorEastAsia" w:hAnsiTheme="minorEastAsia" w:cs="Times New Roman" w:hint="eastAsia"/>
          <w:sz w:val="21"/>
          <w:szCs w:val="21"/>
        </w:rPr>
        <w:t>が</w:t>
      </w:r>
      <w:r w:rsidR="000E7253" w:rsidRPr="00090B92">
        <w:rPr>
          <w:rFonts w:asciiTheme="minorEastAsia" w:hAnsiTheme="minorEastAsia" w:cs="Times New Roman" w:hint="eastAsia"/>
          <w:sz w:val="21"/>
          <w:szCs w:val="21"/>
        </w:rPr>
        <w:t>明らかになった</w:t>
      </w:r>
      <w:r w:rsidR="00C23AD0" w:rsidRPr="00090B92">
        <w:rPr>
          <w:rFonts w:asciiTheme="minorEastAsia" w:hAnsiTheme="minorEastAsia" w:cs="Times New Roman" w:hint="eastAsia"/>
          <w:sz w:val="21"/>
          <w:szCs w:val="21"/>
        </w:rPr>
        <w:t>場合</w:t>
      </w:r>
      <w:r w:rsidRPr="00090B92">
        <w:rPr>
          <w:rFonts w:asciiTheme="minorEastAsia" w:hAnsiTheme="minorEastAsia" w:cs="Times New Roman"/>
          <w:sz w:val="21"/>
          <w:szCs w:val="21"/>
        </w:rPr>
        <w:t>には適切な措置を講ずる。</w:t>
      </w:r>
    </w:p>
    <w:p w14:paraId="4B1B4D84" w14:textId="33FCF9F1" w:rsidR="00661588" w:rsidRPr="00661588" w:rsidRDefault="00D01811" w:rsidP="00661588">
      <w:pPr>
        <w:pStyle w:val="a3"/>
        <w:numPr>
          <w:ilvl w:val="0"/>
          <w:numId w:val="3"/>
        </w:numPr>
        <w:ind w:leftChars="0" w:left="993"/>
        <w:jc w:val="left"/>
        <w:rPr>
          <w:rFonts w:asciiTheme="minorEastAsia" w:hAnsiTheme="minorEastAsia" w:cs="Times New Roman"/>
          <w:sz w:val="21"/>
        </w:rPr>
      </w:pPr>
      <w:r>
        <w:rPr>
          <w:rFonts w:asciiTheme="minorEastAsia" w:hAnsiTheme="minorEastAsia" w:cs="Times New Roman" w:hint="eastAsia"/>
          <w:sz w:val="21"/>
          <w:szCs w:val="21"/>
        </w:rPr>
        <w:t>研究</w:t>
      </w:r>
      <w:r w:rsidR="00661588">
        <w:rPr>
          <w:rFonts w:asciiTheme="minorEastAsia" w:hAnsiTheme="minorEastAsia" w:cs="Times New Roman" w:hint="eastAsia"/>
          <w:sz w:val="21"/>
          <w:szCs w:val="21"/>
        </w:rPr>
        <w:t>責任者</w:t>
      </w:r>
      <w:r w:rsidR="00661588" w:rsidRPr="00661588">
        <w:rPr>
          <w:rFonts w:asciiTheme="minorEastAsia" w:hAnsiTheme="minorEastAsia" w:cs="Times New Roman" w:hint="eastAsia"/>
          <w:sz w:val="21"/>
          <w:szCs w:val="21"/>
        </w:rPr>
        <w:t>は、モニタリング</w:t>
      </w:r>
      <w:r w:rsidR="00661588">
        <w:rPr>
          <w:rFonts w:asciiTheme="minorEastAsia" w:hAnsiTheme="minorEastAsia" w:cs="Times New Roman" w:hint="eastAsia"/>
          <w:sz w:val="21"/>
          <w:szCs w:val="21"/>
        </w:rPr>
        <w:t>の結果、</w:t>
      </w:r>
      <w:r w:rsidR="00661588" w:rsidRPr="00661588">
        <w:rPr>
          <w:rFonts w:asciiTheme="minorEastAsia" w:hAnsiTheme="minorEastAsia" w:cs="Times New Roman" w:hint="eastAsia"/>
          <w:sz w:val="21"/>
          <w:szCs w:val="21"/>
        </w:rPr>
        <w:t>研究の倫理的妥当性</w:t>
      </w:r>
      <w:r w:rsidR="000E7253">
        <w:rPr>
          <w:rFonts w:asciiTheme="minorEastAsia" w:hAnsiTheme="minorEastAsia" w:cs="Times New Roman" w:hint="eastAsia"/>
          <w:sz w:val="21"/>
          <w:szCs w:val="21"/>
        </w:rPr>
        <w:t>又は</w:t>
      </w:r>
      <w:r w:rsidR="00661588" w:rsidRPr="00661588">
        <w:rPr>
          <w:rFonts w:asciiTheme="minorEastAsia" w:hAnsiTheme="minorEastAsia" w:cs="Times New Roman" w:hint="eastAsia"/>
          <w:sz w:val="21"/>
          <w:szCs w:val="21"/>
        </w:rPr>
        <w:t>科学的合理性を損な</w:t>
      </w:r>
      <w:r>
        <w:rPr>
          <w:rFonts w:asciiTheme="minorEastAsia" w:hAnsiTheme="minorEastAsia" w:cs="Times New Roman" w:hint="eastAsia"/>
          <w:sz w:val="21"/>
          <w:szCs w:val="21"/>
        </w:rPr>
        <w:t>う</w:t>
      </w:r>
      <w:r w:rsidR="000E7253">
        <w:rPr>
          <w:rFonts w:asciiTheme="minorEastAsia" w:hAnsiTheme="minorEastAsia" w:cs="Times New Roman" w:hint="eastAsia"/>
          <w:sz w:val="21"/>
          <w:szCs w:val="21"/>
        </w:rPr>
        <w:t>又はそのおそれがある</w:t>
      </w:r>
      <w:r>
        <w:rPr>
          <w:rFonts w:asciiTheme="minorEastAsia" w:hAnsiTheme="minorEastAsia" w:cs="Times New Roman" w:hint="eastAsia"/>
          <w:sz w:val="21"/>
          <w:szCs w:val="21"/>
        </w:rPr>
        <w:t>事実</w:t>
      </w:r>
      <w:r w:rsidR="000E7253">
        <w:rPr>
          <w:rFonts w:asciiTheme="minorEastAsia" w:hAnsiTheme="minorEastAsia" w:cs="Times New Roman" w:hint="eastAsia"/>
          <w:sz w:val="21"/>
          <w:szCs w:val="21"/>
        </w:rPr>
        <w:t>を知り、</w:t>
      </w:r>
      <w:r>
        <w:rPr>
          <w:rFonts w:asciiTheme="minorEastAsia" w:hAnsiTheme="minorEastAsia" w:cs="Times New Roman" w:hint="eastAsia"/>
          <w:sz w:val="21"/>
          <w:szCs w:val="21"/>
        </w:rPr>
        <w:t>又は情報を得た場合</w:t>
      </w:r>
      <w:r w:rsidR="002611A8">
        <w:rPr>
          <w:rFonts w:asciiTheme="minorEastAsia" w:hAnsiTheme="minorEastAsia" w:cs="Times New Roman" w:hint="eastAsia"/>
          <w:sz w:val="21"/>
          <w:szCs w:val="21"/>
        </w:rPr>
        <w:t>であって、研究の継続に影響を与えると考えられるものを得た場合</w:t>
      </w:r>
      <w:r>
        <w:rPr>
          <w:rFonts w:asciiTheme="minorEastAsia" w:hAnsiTheme="minorEastAsia" w:cs="Times New Roman" w:hint="eastAsia"/>
          <w:sz w:val="21"/>
          <w:szCs w:val="21"/>
        </w:rPr>
        <w:t>には、遅滞なく</w:t>
      </w:r>
      <w:r w:rsidR="00C42F15">
        <w:rPr>
          <w:rFonts w:asciiTheme="minorEastAsia" w:hAnsiTheme="minorEastAsia" w:cs="Times New Roman" w:hint="eastAsia"/>
          <w:sz w:val="21"/>
        </w:rPr>
        <w:t>研究機関</w:t>
      </w:r>
      <w:r w:rsidR="00C42F15" w:rsidRPr="0094754E">
        <w:rPr>
          <w:rFonts w:asciiTheme="minorEastAsia" w:hAnsiTheme="minorEastAsia" w:cs="Times New Roman" w:hint="eastAsia"/>
          <w:sz w:val="21"/>
        </w:rPr>
        <w:t>の長</w:t>
      </w:r>
      <w:r>
        <w:rPr>
          <w:rFonts w:asciiTheme="minorEastAsia" w:hAnsiTheme="minorEastAsia" w:cs="Times New Roman" w:hint="eastAsia"/>
          <w:sz w:val="21"/>
          <w:szCs w:val="21"/>
        </w:rPr>
        <w:t>に報告を行い、</w:t>
      </w:r>
      <w:r>
        <w:rPr>
          <w:rFonts w:asciiTheme="minorEastAsia" w:hAnsiTheme="minorEastAsia" w:hint="eastAsia"/>
          <w:sz w:val="21"/>
          <w:szCs w:val="21"/>
        </w:rPr>
        <w:t>必要に応じて</w:t>
      </w:r>
      <w:r w:rsidR="002611A8">
        <w:rPr>
          <w:rFonts w:asciiTheme="minorEastAsia" w:hAnsiTheme="minorEastAsia" w:hint="eastAsia"/>
          <w:sz w:val="21"/>
          <w:szCs w:val="21"/>
        </w:rPr>
        <w:t>研究の停止、中止、</w:t>
      </w:r>
      <w:r>
        <w:rPr>
          <w:rFonts w:asciiTheme="minorEastAsia" w:hAnsiTheme="minorEastAsia" w:hint="eastAsia"/>
          <w:sz w:val="21"/>
          <w:szCs w:val="21"/>
        </w:rPr>
        <w:t>研究計画や各種手順等の見直しを行う。</w:t>
      </w:r>
    </w:p>
    <w:p w14:paraId="3177B0AF" w14:textId="0D949AAE" w:rsidR="00661588" w:rsidRPr="00661588" w:rsidRDefault="00D01811" w:rsidP="00EF5149">
      <w:pPr>
        <w:pStyle w:val="a3"/>
        <w:numPr>
          <w:ilvl w:val="0"/>
          <w:numId w:val="3"/>
        </w:numPr>
        <w:ind w:leftChars="0" w:left="924" w:hanging="357"/>
        <w:jc w:val="left"/>
        <w:rPr>
          <w:rFonts w:asciiTheme="minorEastAsia" w:hAnsiTheme="minorEastAsia" w:cs="Times New Roman"/>
          <w:sz w:val="21"/>
        </w:rPr>
      </w:pPr>
      <w:r>
        <w:rPr>
          <w:rFonts w:asciiTheme="minorEastAsia" w:hAnsiTheme="minorEastAsia" w:cs="Times New Roman" w:hint="eastAsia"/>
          <w:sz w:val="21"/>
          <w:szCs w:val="21"/>
        </w:rPr>
        <w:t>研究責任者</w:t>
      </w:r>
      <w:r w:rsidR="00661588" w:rsidRPr="00661588">
        <w:rPr>
          <w:rFonts w:asciiTheme="minorEastAsia" w:hAnsiTheme="minorEastAsia" w:cs="Times New Roman" w:hint="eastAsia"/>
          <w:sz w:val="21"/>
          <w:szCs w:val="21"/>
        </w:rPr>
        <w:t>は、モニタリング</w:t>
      </w:r>
      <w:r>
        <w:rPr>
          <w:rFonts w:asciiTheme="minorEastAsia" w:hAnsiTheme="minorEastAsia" w:cs="Times New Roman" w:hint="eastAsia"/>
          <w:sz w:val="21"/>
          <w:szCs w:val="21"/>
        </w:rPr>
        <w:t>の結果、</w:t>
      </w:r>
      <w:r w:rsidR="00661588" w:rsidRPr="00661588">
        <w:rPr>
          <w:rFonts w:asciiTheme="minorEastAsia" w:hAnsiTheme="minorEastAsia" w:cs="Times New Roman" w:hint="eastAsia"/>
          <w:sz w:val="21"/>
          <w:szCs w:val="21"/>
        </w:rPr>
        <w:t>研究の実施の適正性</w:t>
      </w:r>
      <w:r w:rsidR="00F63BAC">
        <w:rPr>
          <w:rFonts w:asciiTheme="minorEastAsia" w:hAnsiTheme="minorEastAsia" w:cs="Times New Roman" w:hint="eastAsia"/>
          <w:sz w:val="21"/>
          <w:szCs w:val="21"/>
        </w:rPr>
        <w:t>もしくは</w:t>
      </w:r>
      <w:r w:rsidR="00661588" w:rsidRPr="00661588">
        <w:rPr>
          <w:rFonts w:asciiTheme="minorEastAsia" w:hAnsiTheme="minorEastAsia" w:cs="Times New Roman" w:hint="eastAsia"/>
          <w:sz w:val="21"/>
          <w:szCs w:val="21"/>
        </w:rPr>
        <w:t>研究結果の信頼を損なう</w:t>
      </w:r>
      <w:r w:rsidR="002611A8">
        <w:rPr>
          <w:rFonts w:asciiTheme="minorEastAsia" w:hAnsiTheme="minorEastAsia" w:cs="Times New Roman" w:hint="eastAsia"/>
          <w:sz w:val="21"/>
          <w:szCs w:val="21"/>
        </w:rPr>
        <w:t>又はそのおそれがある</w:t>
      </w:r>
      <w:r w:rsidR="00661588" w:rsidRPr="00661588">
        <w:rPr>
          <w:rFonts w:asciiTheme="minorEastAsia" w:hAnsiTheme="minorEastAsia" w:cs="Times New Roman" w:hint="eastAsia"/>
          <w:sz w:val="21"/>
          <w:szCs w:val="21"/>
        </w:rPr>
        <w:t>事実</w:t>
      </w:r>
      <w:r w:rsidR="002611A8">
        <w:rPr>
          <w:rFonts w:asciiTheme="minorEastAsia" w:hAnsiTheme="minorEastAsia" w:cs="Times New Roman" w:hint="eastAsia"/>
          <w:sz w:val="21"/>
          <w:szCs w:val="21"/>
        </w:rPr>
        <w:t>を知り、又は</w:t>
      </w:r>
      <w:r w:rsidR="00661588" w:rsidRPr="00661588">
        <w:rPr>
          <w:rFonts w:asciiTheme="minorEastAsia" w:hAnsiTheme="minorEastAsia" w:cs="Times New Roman" w:hint="eastAsia"/>
          <w:sz w:val="21"/>
          <w:szCs w:val="21"/>
        </w:rPr>
        <w:t>情報を得た場合には、速やかに</w:t>
      </w:r>
      <w:r w:rsidR="00C42F15">
        <w:rPr>
          <w:rFonts w:asciiTheme="minorEastAsia" w:hAnsiTheme="minorEastAsia" w:cs="Times New Roman" w:hint="eastAsia"/>
          <w:sz w:val="21"/>
        </w:rPr>
        <w:t>研究機関</w:t>
      </w:r>
      <w:r w:rsidR="00C42F15" w:rsidRPr="0094754E">
        <w:rPr>
          <w:rFonts w:asciiTheme="minorEastAsia" w:hAnsiTheme="minorEastAsia" w:cs="Times New Roman" w:hint="eastAsia"/>
          <w:sz w:val="21"/>
        </w:rPr>
        <w:t>の長</w:t>
      </w:r>
      <w:r w:rsidR="00661588" w:rsidRPr="00661588">
        <w:rPr>
          <w:rFonts w:asciiTheme="minorEastAsia" w:hAnsiTheme="minorEastAsia" w:cs="Times New Roman" w:hint="eastAsia"/>
          <w:sz w:val="21"/>
          <w:szCs w:val="21"/>
        </w:rPr>
        <w:t>に報告を行う。</w:t>
      </w:r>
    </w:p>
    <w:p w14:paraId="2F6F4F21" w14:textId="7A8B2B75" w:rsidR="00EF5149" w:rsidRPr="00D01EEA" w:rsidRDefault="00367AE3" w:rsidP="009A13B4">
      <w:pPr>
        <w:pStyle w:val="a3"/>
        <w:numPr>
          <w:ilvl w:val="0"/>
          <w:numId w:val="3"/>
        </w:numPr>
        <w:ind w:leftChars="0" w:left="924" w:hanging="357"/>
        <w:jc w:val="left"/>
        <w:rPr>
          <w:rFonts w:asciiTheme="minorEastAsia" w:hAnsiTheme="minorEastAsia" w:cs="Times New Roman"/>
          <w:i/>
          <w:color w:val="FF0000"/>
          <w:sz w:val="21"/>
          <w:u w:val="single"/>
        </w:rPr>
      </w:pPr>
      <w:r w:rsidRPr="00661588">
        <w:rPr>
          <w:rFonts w:asciiTheme="minorEastAsia" w:hAnsiTheme="minorEastAsia" w:hint="eastAsia"/>
          <w:sz w:val="21"/>
        </w:rPr>
        <w:t>研究責任者は、モニターからモニタリングの報告を受けた場合、</w:t>
      </w:r>
      <w:r w:rsidR="008240AE" w:rsidRPr="00661588">
        <w:rPr>
          <w:rFonts w:asciiTheme="minorEastAsia" w:hAnsiTheme="minorEastAsia" w:hint="eastAsia"/>
          <w:sz w:val="21"/>
        </w:rPr>
        <w:t>実施医療機関の研究者等</w:t>
      </w:r>
      <w:r w:rsidRPr="00661588">
        <w:rPr>
          <w:rFonts w:asciiTheme="minorEastAsia" w:hAnsiTheme="minorEastAsia" w:hint="eastAsia"/>
          <w:sz w:val="21"/>
        </w:rPr>
        <w:t>にその報告内容を</w:t>
      </w:r>
      <w:r w:rsidR="00B33E9D">
        <w:rPr>
          <w:rFonts w:asciiTheme="minorEastAsia" w:hAnsiTheme="minorEastAsia" w:hint="eastAsia"/>
          <w:sz w:val="21"/>
        </w:rPr>
        <w:t>共有</w:t>
      </w:r>
      <w:r w:rsidRPr="00661588">
        <w:rPr>
          <w:rFonts w:asciiTheme="minorEastAsia" w:hAnsiTheme="minorEastAsia" w:hint="eastAsia"/>
          <w:sz w:val="21"/>
        </w:rPr>
        <w:t>し、</w:t>
      </w:r>
      <w:r w:rsidR="00B33E9D">
        <w:rPr>
          <w:rFonts w:asciiTheme="minorEastAsia" w:hAnsiTheme="minorEastAsia" w:hint="eastAsia"/>
          <w:sz w:val="21"/>
        </w:rPr>
        <w:t>自施設の実施体制、方法の改善につなげる</w:t>
      </w:r>
      <w:r w:rsidR="00D01811">
        <w:rPr>
          <w:rFonts w:asciiTheme="minorEastAsia" w:hAnsiTheme="minorEastAsia" w:hint="eastAsia"/>
          <w:sz w:val="21"/>
        </w:rPr>
        <w:t>。</w:t>
      </w:r>
    </w:p>
    <w:p w14:paraId="2283269D" w14:textId="77777777" w:rsidR="00D52933" w:rsidRPr="000D6A52" w:rsidRDefault="00D52933" w:rsidP="009B3992">
      <w:pPr>
        <w:pStyle w:val="a3"/>
        <w:ind w:leftChars="0" w:left="420" w:firstLineChars="100" w:firstLine="210"/>
        <w:jc w:val="left"/>
        <w:rPr>
          <w:rFonts w:asciiTheme="minorEastAsia" w:hAnsiTheme="minorEastAsia"/>
          <w:color w:val="FF0000"/>
          <w:sz w:val="21"/>
          <w:u w:val="single"/>
        </w:rPr>
      </w:pPr>
    </w:p>
    <w:p w14:paraId="49F08197" w14:textId="78B45D05" w:rsidR="00554F45" w:rsidRPr="00D00A19" w:rsidRDefault="00554F45" w:rsidP="00554F45">
      <w:pPr>
        <w:pStyle w:val="a3"/>
        <w:numPr>
          <w:ilvl w:val="1"/>
          <w:numId w:val="2"/>
        </w:numPr>
        <w:ind w:leftChars="0" w:left="709"/>
        <w:rPr>
          <w:rFonts w:asciiTheme="minorEastAsia" w:hAnsiTheme="minorEastAsia" w:cs="Times New Roman"/>
          <w:b/>
          <w:sz w:val="22"/>
          <w:szCs w:val="22"/>
        </w:rPr>
      </w:pPr>
      <w:r w:rsidRPr="00D00A19">
        <w:rPr>
          <w:rFonts w:asciiTheme="minorEastAsia" w:hAnsiTheme="minorEastAsia" w:cs="Times New Roman" w:hint="eastAsia"/>
          <w:b/>
          <w:sz w:val="22"/>
          <w:szCs w:val="22"/>
        </w:rPr>
        <w:t>研究者等の責務</w:t>
      </w:r>
    </w:p>
    <w:p w14:paraId="2AA84AF5" w14:textId="17266429" w:rsidR="00554F45" w:rsidRPr="000F5729" w:rsidRDefault="00554F45" w:rsidP="000F5729">
      <w:pPr>
        <w:pStyle w:val="a3"/>
        <w:numPr>
          <w:ilvl w:val="0"/>
          <w:numId w:val="31"/>
        </w:numPr>
        <w:ind w:leftChars="0"/>
        <w:jc w:val="left"/>
        <w:rPr>
          <w:rFonts w:asciiTheme="minorEastAsia" w:hAnsiTheme="minorEastAsia" w:cs="Times New Roman"/>
          <w:sz w:val="21"/>
          <w:szCs w:val="21"/>
        </w:rPr>
      </w:pPr>
      <w:r w:rsidRPr="000F5729">
        <w:rPr>
          <w:rFonts w:asciiTheme="minorEastAsia" w:hAnsiTheme="minorEastAsia" w:hint="eastAsia"/>
          <w:sz w:val="21"/>
        </w:rPr>
        <w:t>研究者</w:t>
      </w:r>
      <w:r w:rsidR="00E16FDB" w:rsidRPr="000F5729">
        <w:rPr>
          <w:rFonts w:asciiTheme="minorEastAsia" w:hAnsiTheme="minorEastAsia" w:hint="eastAsia"/>
          <w:sz w:val="21"/>
        </w:rPr>
        <w:t>等</w:t>
      </w:r>
      <w:r w:rsidRPr="000F5729">
        <w:rPr>
          <w:rFonts w:asciiTheme="minorEastAsia" w:hAnsiTheme="minorEastAsia" w:hint="eastAsia"/>
          <w:sz w:val="21"/>
        </w:rPr>
        <w:t>は、</w:t>
      </w:r>
      <w:r w:rsidR="000F5729" w:rsidRPr="000F5729">
        <w:rPr>
          <w:rFonts w:asciiTheme="minorEastAsia" w:hAnsiTheme="minorEastAsia" w:hint="eastAsia"/>
          <w:sz w:val="21"/>
        </w:rPr>
        <w:t>モニタリングに際してはモニタ</w:t>
      </w:r>
      <w:r w:rsidR="00BA076D">
        <w:rPr>
          <w:rFonts w:asciiTheme="minorEastAsia" w:hAnsiTheme="minorEastAsia" w:hint="eastAsia"/>
          <w:sz w:val="21"/>
        </w:rPr>
        <w:t>リング担当者</w:t>
      </w:r>
      <w:r w:rsidR="000F5729" w:rsidRPr="000F5729">
        <w:rPr>
          <w:rFonts w:asciiTheme="minorEastAsia" w:hAnsiTheme="minorEastAsia" w:hint="eastAsia"/>
          <w:sz w:val="21"/>
        </w:rPr>
        <w:t>に協力し、問い合わせ等に対しては速やかに対応を行う。</w:t>
      </w:r>
    </w:p>
    <w:p w14:paraId="6A2BA4FA" w14:textId="4B0EE6D5" w:rsidR="000F5729" w:rsidRDefault="000F5729" w:rsidP="000F5729">
      <w:pPr>
        <w:pStyle w:val="a3"/>
        <w:numPr>
          <w:ilvl w:val="0"/>
          <w:numId w:val="31"/>
        </w:numPr>
        <w:ind w:leftChars="0"/>
        <w:jc w:val="left"/>
        <w:rPr>
          <w:rFonts w:asciiTheme="minorEastAsia" w:hAnsiTheme="minorEastAsia" w:cs="Times New Roman"/>
          <w:sz w:val="21"/>
          <w:szCs w:val="21"/>
        </w:rPr>
      </w:pPr>
      <w:r>
        <w:rPr>
          <w:rFonts w:asciiTheme="minorEastAsia" w:hAnsiTheme="minorEastAsia" w:cs="Times New Roman" w:hint="eastAsia"/>
          <w:sz w:val="21"/>
          <w:szCs w:val="21"/>
        </w:rPr>
        <w:t>研究者等は、モニタリングを通じて研究の倫理的妥当性</w:t>
      </w:r>
      <w:r w:rsidR="00F63BAC">
        <w:rPr>
          <w:rFonts w:asciiTheme="minorEastAsia" w:hAnsiTheme="minorEastAsia" w:cs="Times New Roman" w:hint="eastAsia"/>
          <w:sz w:val="21"/>
          <w:szCs w:val="21"/>
        </w:rPr>
        <w:t>もしくは</w:t>
      </w:r>
      <w:r>
        <w:rPr>
          <w:rFonts w:asciiTheme="minorEastAsia" w:hAnsiTheme="minorEastAsia" w:cs="Times New Roman" w:hint="eastAsia"/>
          <w:sz w:val="21"/>
          <w:szCs w:val="21"/>
        </w:rPr>
        <w:t>科学的合理性を損なう事実</w:t>
      </w:r>
      <w:r w:rsidR="00F63BAC">
        <w:rPr>
          <w:rFonts w:asciiTheme="minorEastAsia" w:hAnsiTheme="minorEastAsia" w:cs="Times New Roman" w:hint="eastAsia"/>
          <w:sz w:val="21"/>
          <w:szCs w:val="21"/>
        </w:rPr>
        <w:t>もしくは</w:t>
      </w:r>
      <w:r>
        <w:rPr>
          <w:rFonts w:asciiTheme="minorEastAsia" w:hAnsiTheme="minorEastAsia" w:cs="Times New Roman" w:hint="eastAsia"/>
          <w:sz w:val="21"/>
          <w:szCs w:val="21"/>
        </w:rPr>
        <w:t>情報又は損なうおそれのある情報を得た場合には、速やかに研究責任者に報告を行う。</w:t>
      </w:r>
    </w:p>
    <w:p w14:paraId="5FE0353E" w14:textId="1AFD46C9" w:rsidR="000F5729" w:rsidRPr="000F5729" w:rsidRDefault="00661588" w:rsidP="000F5729">
      <w:pPr>
        <w:pStyle w:val="a3"/>
        <w:numPr>
          <w:ilvl w:val="0"/>
          <w:numId w:val="31"/>
        </w:numPr>
        <w:ind w:leftChars="0"/>
        <w:jc w:val="left"/>
        <w:rPr>
          <w:rFonts w:asciiTheme="minorEastAsia" w:hAnsiTheme="minorEastAsia" w:cs="Times New Roman"/>
          <w:sz w:val="21"/>
          <w:szCs w:val="21"/>
        </w:rPr>
      </w:pPr>
      <w:r>
        <w:rPr>
          <w:rFonts w:asciiTheme="minorEastAsia" w:hAnsiTheme="minorEastAsia" w:cs="Times New Roman" w:hint="eastAsia"/>
          <w:sz w:val="21"/>
          <w:szCs w:val="21"/>
        </w:rPr>
        <w:t>研究者等は、モニタリングを通じて研究の実施の適正性</w:t>
      </w:r>
      <w:r w:rsidR="00F63BAC">
        <w:rPr>
          <w:rFonts w:asciiTheme="minorEastAsia" w:hAnsiTheme="minorEastAsia" w:cs="Times New Roman" w:hint="eastAsia"/>
          <w:sz w:val="21"/>
          <w:szCs w:val="21"/>
        </w:rPr>
        <w:t>もしくは</w:t>
      </w:r>
      <w:r>
        <w:rPr>
          <w:rFonts w:asciiTheme="minorEastAsia" w:hAnsiTheme="minorEastAsia" w:cs="Times New Roman" w:hint="eastAsia"/>
          <w:sz w:val="21"/>
          <w:szCs w:val="21"/>
        </w:rPr>
        <w:t>研究結果の信頼を損なう事実</w:t>
      </w:r>
      <w:r w:rsidR="00F63BAC">
        <w:rPr>
          <w:rFonts w:asciiTheme="minorEastAsia" w:hAnsiTheme="minorEastAsia" w:cs="Times New Roman" w:hint="eastAsia"/>
          <w:sz w:val="21"/>
          <w:szCs w:val="21"/>
        </w:rPr>
        <w:t>もしくは</w:t>
      </w:r>
      <w:r>
        <w:rPr>
          <w:rFonts w:asciiTheme="minorEastAsia" w:hAnsiTheme="minorEastAsia" w:cs="Times New Roman" w:hint="eastAsia"/>
          <w:sz w:val="21"/>
          <w:szCs w:val="21"/>
        </w:rPr>
        <w:t>情報または損なうおそれのある情報を得た場合には、速やかに研究責任者又は</w:t>
      </w:r>
      <w:r w:rsidR="00CC7C7F">
        <w:rPr>
          <w:rFonts w:asciiTheme="minorEastAsia" w:hAnsiTheme="minorEastAsia" w:cs="Times New Roman" w:hint="eastAsia"/>
          <w:sz w:val="21"/>
          <w:szCs w:val="21"/>
        </w:rPr>
        <w:t>実施医療機関</w:t>
      </w:r>
      <w:r>
        <w:rPr>
          <w:rFonts w:asciiTheme="minorEastAsia" w:hAnsiTheme="minorEastAsia" w:cs="Times New Roman" w:hint="eastAsia"/>
          <w:sz w:val="21"/>
          <w:szCs w:val="21"/>
        </w:rPr>
        <w:t>の長に報告を行う。</w:t>
      </w:r>
    </w:p>
    <w:p w14:paraId="15506F53" w14:textId="77777777" w:rsidR="00554F45" w:rsidRPr="00661588" w:rsidRDefault="00554F45" w:rsidP="00554F45">
      <w:pPr>
        <w:pStyle w:val="a3"/>
        <w:ind w:leftChars="0" w:left="420" w:firstLineChars="100" w:firstLine="210"/>
        <w:jc w:val="left"/>
        <w:rPr>
          <w:rFonts w:asciiTheme="minorEastAsia" w:hAnsiTheme="minorEastAsia" w:cs="Times New Roman"/>
          <w:sz w:val="21"/>
          <w:szCs w:val="21"/>
        </w:rPr>
      </w:pPr>
    </w:p>
    <w:p w14:paraId="2A882271" w14:textId="646E7545" w:rsidR="0097661E" w:rsidRPr="00BA076D" w:rsidRDefault="00BA076D" w:rsidP="00682715">
      <w:pPr>
        <w:pStyle w:val="a3"/>
        <w:numPr>
          <w:ilvl w:val="1"/>
          <w:numId w:val="2"/>
        </w:numPr>
        <w:ind w:leftChars="0" w:left="709"/>
        <w:rPr>
          <w:rFonts w:asciiTheme="minorEastAsia" w:hAnsiTheme="minorEastAsia" w:cs="Times New Roman"/>
          <w:b/>
          <w:sz w:val="22"/>
          <w:szCs w:val="22"/>
        </w:rPr>
      </w:pPr>
      <w:r>
        <w:rPr>
          <w:rFonts w:asciiTheme="minorEastAsia" w:hAnsiTheme="minorEastAsia" w:cs="Times New Roman"/>
          <w:b/>
          <w:sz w:val="22"/>
          <w:szCs w:val="22"/>
        </w:rPr>
        <w:t>モニタ</w:t>
      </w:r>
      <w:r>
        <w:rPr>
          <w:rFonts w:asciiTheme="minorEastAsia" w:hAnsiTheme="minorEastAsia" w:cs="Times New Roman" w:hint="eastAsia"/>
          <w:b/>
          <w:sz w:val="22"/>
          <w:szCs w:val="22"/>
        </w:rPr>
        <w:t>リング担当者</w:t>
      </w:r>
      <w:r w:rsidR="0097661E" w:rsidRPr="00D00A19">
        <w:rPr>
          <w:rFonts w:asciiTheme="minorEastAsia" w:hAnsiTheme="minorEastAsia" w:cs="Times New Roman"/>
          <w:b/>
          <w:sz w:val="22"/>
          <w:szCs w:val="22"/>
        </w:rPr>
        <w:t>の指名</w:t>
      </w:r>
    </w:p>
    <w:p w14:paraId="7A96F01B" w14:textId="42EF7543" w:rsidR="00B22D02" w:rsidRDefault="0097661E" w:rsidP="009B3992">
      <w:pPr>
        <w:ind w:leftChars="177" w:left="425" w:firstLineChars="97" w:firstLine="204"/>
        <w:jc w:val="left"/>
        <w:rPr>
          <w:rFonts w:asciiTheme="minorEastAsia" w:hAnsiTheme="minorEastAsia" w:cs="Times New Roman"/>
          <w:sz w:val="21"/>
          <w:szCs w:val="21"/>
        </w:rPr>
      </w:pPr>
      <w:r w:rsidRPr="0094754E">
        <w:rPr>
          <w:rFonts w:asciiTheme="minorEastAsia" w:hAnsiTheme="minorEastAsia" w:hint="eastAsia"/>
          <w:sz w:val="21"/>
        </w:rPr>
        <w:t>研究責任者</w:t>
      </w:r>
      <w:r w:rsidRPr="0094754E">
        <w:rPr>
          <w:rFonts w:asciiTheme="minorEastAsia" w:hAnsiTheme="minorEastAsia" w:cs="Times New Roman"/>
          <w:sz w:val="21"/>
        </w:rPr>
        <w:t>は、本手順書</w:t>
      </w:r>
      <w:r w:rsidR="00BA076D">
        <w:rPr>
          <w:rFonts w:asciiTheme="minorEastAsia" w:hAnsiTheme="minorEastAsia" w:cs="Times New Roman" w:hint="eastAsia"/>
          <w:sz w:val="21"/>
        </w:rPr>
        <w:t>に定めるモニタリング担当者の</w:t>
      </w:r>
      <w:r w:rsidRPr="0094754E">
        <w:rPr>
          <w:rFonts w:asciiTheme="minorEastAsia" w:hAnsiTheme="minorEastAsia" w:cs="Times New Roman"/>
          <w:sz w:val="21"/>
        </w:rPr>
        <w:t>要件を満たすことを確認した上で</w:t>
      </w:r>
      <w:r w:rsidRPr="0094754E">
        <w:rPr>
          <w:rFonts w:asciiTheme="minorEastAsia" w:hAnsiTheme="minorEastAsia" w:cs="Times New Roman" w:hint="eastAsia"/>
          <w:sz w:val="21"/>
        </w:rPr>
        <w:t>、</w:t>
      </w:r>
      <w:r w:rsidR="00BA076D">
        <w:rPr>
          <w:rFonts w:ascii="Times New Roman" w:eastAsia="ＭＳ 明朝" w:hAnsi="Century" w:cs="Times New Roman" w:hint="eastAsia"/>
          <w:sz w:val="21"/>
          <w:szCs w:val="21"/>
        </w:rPr>
        <w:t>モニタリング担当者</w:t>
      </w:r>
      <w:r w:rsidRPr="0094754E">
        <w:rPr>
          <w:rFonts w:ascii="Times New Roman" w:eastAsia="ＭＳ 明朝" w:hAnsi="Century" w:cs="Times New Roman" w:hint="eastAsia"/>
          <w:sz w:val="21"/>
          <w:szCs w:val="21"/>
        </w:rPr>
        <w:t>の属性を明確にし、</w:t>
      </w:r>
      <w:r w:rsidR="00F813FD">
        <w:rPr>
          <w:rFonts w:ascii="Times New Roman" w:eastAsia="ＭＳ 明朝" w:hAnsi="Century" w:cs="Times New Roman" w:hint="eastAsia"/>
          <w:sz w:val="21"/>
          <w:szCs w:val="21"/>
        </w:rPr>
        <w:t>本臨床</w:t>
      </w:r>
      <w:r w:rsidRPr="0094754E">
        <w:rPr>
          <w:rFonts w:ascii="Times New Roman" w:eastAsia="ＭＳ 明朝" w:hAnsi="Century" w:cs="Times New Roman" w:hint="eastAsia"/>
          <w:sz w:val="21"/>
          <w:szCs w:val="21"/>
        </w:rPr>
        <w:t>研究の</w:t>
      </w:r>
      <w:r w:rsidRPr="0094754E">
        <w:rPr>
          <w:rFonts w:asciiTheme="minorEastAsia" w:hAnsiTheme="minorEastAsia" w:cs="Times New Roman" w:hint="eastAsia"/>
          <w:sz w:val="21"/>
          <w:szCs w:val="21"/>
        </w:rPr>
        <w:t>モニタ</w:t>
      </w:r>
      <w:r w:rsidR="00BA076D">
        <w:rPr>
          <w:rFonts w:asciiTheme="minorEastAsia" w:hAnsiTheme="minorEastAsia" w:cs="Times New Roman" w:hint="eastAsia"/>
          <w:sz w:val="21"/>
          <w:szCs w:val="21"/>
        </w:rPr>
        <w:t>リング担当者</w:t>
      </w:r>
      <w:r w:rsidRPr="0094754E">
        <w:rPr>
          <w:rFonts w:asciiTheme="minorEastAsia" w:hAnsiTheme="minorEastAsia" w:cs="Times New Roman" w:hint="eastAsia"/>
          <w:sz w:val="21"/>
          <w:szCs w:val="21"/>
        </w:rPr>
        <w:t>として指名する。</w:t>
      </w:r>
    </w:p>
    <w:p w14:paraId="4DE698DD" w14:textId="77777777" w:rsidR="00D52933" w:rsidRPr="0094754E" w:rsidRDefault="00D52933" w:rsidP="009B3992">
      <w:pPr>
        <w:ind w:leftChars="177" w:left="425" w:firstLineChars="97" w:firstLine="204"/>
        <w:jc w:val="left"/>
        <w:rPr>
          <w:rFonts w:asciiTheme="minorEastAsia" w:hAnsiTheme="minorEastAsia" w:cs="Times New Roman"/>
          <w:sz w:val="21"/>
          <w:szCs w:val="21"/>
        </w:rPr>
      </w:pPr>
    </w:p>
    <w:p w14:paraId="6512A723" w14:textId="2137CCF8" w:rsidR="0097661E" w:rsidRPr="0094754E" w:rsidRDefault="0097661E" w:rsidP="00682715">
      <w:pPr>
        <w:pStyle w:val="a3"/>
        <w:numPr>
          <w:ilvl w:val="1"/>
          <w:numId w:val="2"/>
        </w:numPr>
        <w:ind w:leftChars="0" w:left="709"/>
        <w:rPr>
          <w:rFonts w:asciiTheme="minorEastAsia" w:hAnsiTheme="minorEastAsia" w:cs="Times New Roman"/>
          <w:b/>
          <w:sz w:val="22"/>
        </w:rPr>
      </w:pPr>
      <w:r w:rsidRPr="0094754E">
        <w:rPr>
          <w:rFonts w:asciiTheme="minorEastAsia" w:hAnsiTheme="minorEastAsia" w:cs="Times New Roman"/>
          <w:b/>
          <w:sz w:val="22"/>
        </w:rPr>
        <w:t>モニタ</w:t>
      </w:r>
      <w:r w:rsidR="00BA076D">
        <w:rPr>
          <w:rFonts w:asciiTheme="minorEastAsia" w:hAnsiTheme="minorEastAsia" w:cs="Times New Roman" w:hint="eastAsia"/>
          <w:b/>
          <w:sz w:val="22"/>
        </w:rPr>
        <w:t>リング担当者</w:t>
      </w:r>
      <w:r w:rsidRPr="0094754E">
        <w:rPr>
          <w:rFonts w:asciiTheme="minorEastAsia" w:hAnsiTheme="minorEastAsia" w:cs="Times New Roman"/>
          <w:b/>
          <w:sz w:val="22"/>
        </w:rPr>
        <w:t>の要件</w:t>
      </w:r>
    </w:p>
    <w:p w14:paraId="17A2E713" w14:textId="0A551A01" w:rsidR="0097661E" w:rsidRPr="0094754E" w:rsidRDefault="0097661E" w:rsidP="006D1DC0">
      <w:pPr>
        <w:ind w:leftChars="177" w:left="425" w:firstLineChars="100" w:firstLine="210"/>
        <w:rPr>
          <w:rFonts w:asciiTheme="minorEastAsia" w:hAnsiTheme="minorEastAsia" w:cs="Times New Roman"/>
          <w:sz w:val="21"/>
        </w:rPr>
      </w:pPr>
      <w:r w:rsidRPr="0094754E">
        <w:rPr>
          <w:rFonts w:asciiTheme="minorEastAsia" w:hAnsiTheme="minorEastAsia" w:cs="Times New Roman"/>
          <w:sz w:val="21"/>
        </w:rPr>
        <w:t>モニタ</w:t>
      </w:r>
      <w:r w:rsidR="00BA076D">
        <w:rPr>
          <w:rFonts w:asciiTheme="minorEastAsia" w:hAnsiTheme="minorEastAsia" w:cs="Times New Roman" w:hint="eastAsia"/>
          <w:sz w:val="21"/>
        </w:rPr>
        <w:t>リング担当者</w:t>
      </w:r>
      <w:r w:rsidRPr="0094754E">
        <w:rPr>
          <w:rFonts w:asciiTheme="minorEastAsia" w:hAnsiTheme="minorEastAsia" w:cs="Times New Roman"/>
          <w:sz w:val="21"/>
        </w:rPr>
        <w:t>は、</w:t>
      </w:r>
      <w:r w:rsidRPr="0094754E">
        <w:rPr>
          <w:rFonts w:asciiTheme="minorEastAsia" w:hAnsiTheme="minorEastAsia" w:cs="Times New Roman" w:hint="eastAsia"/>
          <w:sz w:val="21"/>
        </w:rPr>
        <w:t>以下の要件を満たした者とする。</w:t>
      </w:r>
      <w:r w:rsidR="00BA076D">
        <w:rPr>
          <w:rFonts w:asciiTheme="minorEastAsia" w:hAnsiTheme="minorEastAsia" w:cs="Times New Roman" w:hint="eastAsia"/>
          <w:sz w:val="21"/>
        </w:rPr>
        <w:t>なお、モニタリング担当者</w:t>
      </w:r>
      <w:r w:rsidR="00554F45">
        <w:rPr>
          <w:rFonts w:asciiTheme="minorEastAsia" w:hAnsiTheme="minorEastAsia" w:cs="Times New Roman" w:hint="eastAsia"/>
          <w:sz w:val="21"/>
        </w:rPr>
        <w:t>は</w:t>
      </w:r>
      <w:r w:rsidR="001559BC">
        <w:rPr>
          <w:rFonts w:asciiTheme="minorEastAsia" w:hAnsiTheme="minorEastAsia" w:cs="Times New Roman" w:hint="eastAsia"/>
          <w:sz w:val="21"/>
        </w:rPr>
        <w:t>、当該モニタリングを実施する</w:t>
      </w:r>
      <w:r w:rsidR="00A06091">
        <w:rPr>
          <w:rFonts w:asciiTheme="minorEastAsia" w:hAnsiTheme="minorEastAsia" w:cs="Times New Roman" w:hint="eastAsia"/>
          <w:sz w:val="21"/>
        </w:rPr>
        <w:t>実施</w:t>
      </w:r>
      <w:r w:rsidR="00554F45">
        <w:rPr>
          <w:rFonts w:asciiTheme="minorEastAsia" w:hAnsiTheme="minorEastAsia" w:cs="Times New Roman" w:hint="eastAsia"/>
          <w:sz w:val="21"/>
        </w:rPr>
        <w:t>医療</w:t>
      </w:r>
      <w:r w:rsidR="00A06091">
        <w:rPr>
          <w:rFonts w:asciiTheme="minorEastAsia" w:hAnsiTheme="minorEastAsia" w:cs="Times New Roman" w:hint="eastAsia"/>
          <w:sz w:val="21"/>
        </w:rPr>
        <w:t>機関において本臨床研究の実施</w:t>
      </w:r>
      <w:r w:rsidR="001559BC">
        <w:rPr>
          <w:rFonts w:asciiTheme="minorEastAsia" w:hAnsiTheme="minorEastAsia" w:cs="Times New Roman" w:hint="eastAsia"/>
          <w:sz w:val="21"/>
        </w:rPr>
        <w:t>（対象の評価やデータ収集）</w:t>
      </w:r>
      <w:r w:rsidR="00A06091">
        <w:rPr>
          <w:rFonts w:asciiTheme="minorEastAsia" w:hAnsiTheme="minorEastAsia" w:cs="Times New Roman" w:hint="eastAsia"/>
          <w:sz w:val="21"/>
        </w:rPr>
        <w:t>に</w:t>
      </w:r>
      <w:r w:rsidR="001559BC">
        <w:rPr>
          <w:rFonts w:asciiTheme="minorEastAsia" w:hAnsiTheme="minorEastAsia" w:cs="Times New Roman" w:hint="eastAsia"/>
          <w:sz w:val="21"/>
        </w:rPr>
        <w:t>直接</w:t>
      </w:r>
      <w:r w:rsidR="00A06091">
        <w:rPr>
          <w:rFonts w:asciiTheme="minorEastAsia" w:hAnsiTheme="minorEastAsia" w:cs="Times New Roman" w:hint="eastAsia"/>
          <w:sz w:val="21"/>
        </w:rPr>
        <w:t>関与する</w:t>
      </w:r>
      <w:r w:rsidR="001559BC">
        <w:rPr>
          <w:rFonts w:asciiTheme="minorEastAsia" w:hAnsiTheme="minorEastAsia" w:cs="Times New Roman" w:hint="eastAsia"/>
          <w:sz w:val="21"/>
        </w:rPr>
        <w:t>者</w:t>
      </w:r>
      <w:r w:rsidR="00A06091">
        <w:rPr>
          <w:rFonts w:asciiTheme="minorEastAsia" w:hAnsiTheme="minorEastAsia" w:cs="Times New Roman" w:hint="eastAsia"/>
          <w:sz w:val="21"/>
        </w:rPr>
        <w:t>であってはならない。</w:t>
      </w:r>
    </w:p>
    <w:p w14:paraId="5F8789F5" w14:textId="77777777" w:rsidR="0097661E" w:rsidRPr="0094754E" w:rsidRDefault="0097661E" w:rsidP="0097661E">
      <w:pPr>
        <w:pStyle w:val="a3"/>
        <w:numPr>
          <w:ilvl w:val="1"/>
          <w:numId w:val="11"/>
        </w:numPr>
        <w:ind w:leftChars="0" w:left="924" w:hanging="357"/>
        <w:rPr>
          <w:rFonts w:asciiTheme="minorEastAsia" w:hAnsiTheme="minorEastAsia" w:cs="Times New Roman"/>
          <w:sz w:val="21"/>
        </w:rPr>
      </w:pPr>
      <w:r w:rsidRPr="0094754E">
        <w:rPr>
          <w:rFonts w:asciiTheme="minorEastAsia" w:hAnsiTheme="minorEastAsia" w:hint="eastAsia"/>
          <w:sz w:val="21"/>
        </w:rPr>
        <w:t>研究</w:t>
      </w:r>
      <w:r w:rsidRPr="0094754E">
        <w:rPr>
          <w:rFonts w:asciiTheme="minorEastAsia" w:hAnsiTheme="minorEastAsia" w:cs="Times New Roman"/>
          <w:sz w:val="21"/>
        </w:rPr>
        <w:t>に関する倫理的原則を理解</w:t>
      </w:r>
      <w:r w:rsidRPr="0094754E">
        <w:rPr>
          <w:rFonts w:asciiTheme="minorEastAsia" w:hAnsiTheme="minorEastAsia" w:cs="Times New Roman" w:hint="eastAsia"/>
          <w:sz w:val="21"/>
        </w:rPr>
        <w:t>していること</w:t>
      </w:r>
    </w:p>
    <w:p w14:paraId="6DC475D6" w14:textId="77777777" w:rsidR="0097661E" w:rsidRPr="0094754E" w:rsidRDefault="0097661E" w:rsidP="0097661E">
      <w:pPr>
        <w:pStyle w:val="a3"/>
        <w:numPr>
          <w:ilvl w:val="1"/>
          <w:numId w:val="11"/>
        </w:numPr>
        <w:ind w:leftChars="0" w:left="924" w:hanging="357"/>
        <w:rPr>
          <w:rFonts w:asciiTheme="minorEastAsia" w:hAnsiTheme="minorEastAsia" w:cs="Times New Roman"/>
          <w:sz w:val="21"/>
        </w:rPr>
      </w:pPr>
      <w:r w:rsidRPr="0094754E">
        <w:rPr>
          <w:rFonts w:asciiTheme="minorEastAsia" w:hAnsiTheme="minorEastAsia" w:cs="Times New Roman"/>
          <w:sz w:val="21"/>
        </w:rPr>
        <w:t>モニタリング業務に必要な</w:t>
      </w:r>
      <w:r w:rsidRPr="0094754E">
        <w:rPr>
          <w:rFonts w:asciiTheme="minorEastAsia" w:hAnsiTheme="minorEastAsia" w:cs="Times New Roman" w:hint="eastAsia"/>
          <w:sz w:val="21"/>
        </w:rPr>
        <w:t>科学的、臨床的知識を有していること</w:t>
      </w:r>
    </w:p>
    <w:p w14:paraId="24E979EC" w14:textId="00D5B64B" w:rsidR="0097661E" w:rsidRPr="0094754E" w:rsidRDefault="0097661E" w:rsidP="0097661E">
      <w:pPr>
        <w:pStyle w:val="a3"/>
        <w:numPr>
          <w:ilvl w:val="1"/>
          <w:numId w:val="11"/>
        </w:numPr>
        <w:ind w:leftChars="0" w:left="924" w:hanging="357"/>
        <w:rPr>
          <w:rFonts w:asciiTheme="minorEastAsia" w:hAnsiTheme="minorEastAsia" w:cs="Times New Roman"/>
          <w:sz w:val="21"/>
        </w:rPr>
      </w:pPr>
      <w:r w:rsidRPr="0094754E">
        <w:rPr>
          <w:rFonts w:asciiTheme="minorEastAsia" w:hAnsiTheme="minorEastAsia" w:hint="eastAsia"/>
          <w:sz w:val="21"/>
          <w:szCs w:val="21"/>
        </w:rPr>
        <w:t>「</w:t>
      </w:r>
      <w:r w:rsidRPr="0094754E">
        <w:rPr>
          <w:rFonts w:asciiTheme="minorEastAsia" w:hAnsiTheme="minorEastAsia"/>
          <w:sz w:val="21"/>
          <w:szCs w:val="21"/>
        </w:rPr>
        <w:t>人を対象とする</w:t>
      </w:r>
      <w:r w:rsidR="00893AF7">
        <w:rPr>
          <w:rFonts w:asciiTheme="minorEastAsia" w:hAnsiTheme="minorEastAsia" w:hint="eastAsia"/>
          <w:sz w:val="21"/>
          <w:szCs w:val="21"/>
        </w:rPr>
        <w:t>生命科学・</w:t>
      </w:r>
      <w:r w:rsidRPr="0094754E">
        <w:rPr>
          <w:rFonts w:asciiTheme="minorEastAsia" w:hAnsiTheme="minorEastAsia"/>
          <w:sz w:val="21"/>
          <w:szCs w:val="21"/>
        </w:rPr>
        <w:t>医学系研究</w:t>
      </w:r>
      <w:r w:rsidRPr="0094754E">
        <w:rPr>
          <w:rFonts w:asciiTheme="minorEastAsia" w:hAnsiTheme="minorEastAsia" w:hint="eastAsia"/>
          <w:sz w:val="21"/>
          <w:szCs w:val="21"/>
        </w:rPr>
        <w:t>に関する倫理指針」</w:t>
      </w:r>
      <w:r w:rsidR="00F813FD">
        <w:rPr>
          <w:rFonts w:asciiTheme="minorEastAsia" w:hAnsiTheme="minorEastAsia" w:hint="eastAsia"/>
          <w:sz w:val="21"/>
          <w:szCs w:val="21"/>
        </w:rPr>
        <w:t>及び本</w:t>
      </w:r>
      <w:r w:rsidR="002243C1">
        <w:rPr>
          <w:rFonts w:asciiTheme="minorEastAsia" w:hAnsiTheme="minorEastAsia" w:hint="eastAsia"/>
          <w:sz w:val="21"/>
          <w:szCs w:val="21"/>
        </w:rPr>
        <w:t>臨床</w:t>
      </w:r>
      <w:r w:rsidR="00F813FD">
        <w:rPr>
          <w:rFonts w:asciiTheme="minorEastAsia" w:hAnsiTheme="minorEastAsia" w:hint="eastAsia"/>
          <w:sz w:val="21"/>
          <w:szCs w:val="21"/>
        </w:rPr>
        <w:t>研究の実施に関連する</w:t>
      </w:r>
      <w:r w:rsidR="00F813FD">
        <w:rPr>
          <w:rFonts w:asciiTheme="minorEastAsia" w:hAnsiTheme="minorEastAsia" w:cs="Times New Roman" w:hint="eastAsia"/>
          <w:sz w:val="21"/>
          <w:szCs w:val="21"/>
        </w:rPr>
        <w:t>各種</w:t>
      </w:r>
      <w:r w:rsidRPr="0094754E">
        <w:rPr>
          <w:rFonts w:asciiTheme="minorEastAsia" w:hAnsiTheme="minorEastAsia" w:cs="Times New Roman" w:hint="eastAsia"/>
          <w:sz w:val="21"/>
          <w:szCs w:val="21"/>
        </w:rPr>
        <w:t>法規制に関する教育・研修等を継続的に</w:t>
      </w:r>
      <w:r w:rsidR="007F774C">
        <w:rPr>
          <w:rFonts w:asciiTheme="minorEastAsia" w:hAnsiTheme="minorEastAsia" w:cs="Times New Roman" w:hint="eastAsia"/>
          <w:sz w:val="21"/>
          <w:szCs w:val="21"/>
        </w:rPr>
        <w:t>受けて</w:t>
      </w:r>
      <w:r w:rsidRPr="0094754E">
        <w:rPr>
          <w:rFonts w:asciiTheme="minorEastAsia" w:hAnsiTheme="minorEastAsia" w:cs="Times New Roman" w:hint="eastAsia"/>
          <w:sz w:val="21"/>
          <w:szCs w:val="21"/>
        </w:rPr>
        <w:t>いること</w:t>
      </w:r>
    </w:p>
    <w:p w14:paraId="40178655" w14:textId="5C10D9A7" w:rsidR="00683800" w:rsidRPr="0094754E" w:rsidRDefault="00F813FD" w:rsidP="00683800">
      <w:pPr>
        <w:pStyle w:val="a3"/>
        <w:numPr>
          <w:ilvl w:val="1"/>
          <w:numId w:val="11"/>
        </w:numPr>
        <w:ind w:leftChars="0" w:left="924" w:hanging="357"/>
        <w:rPr>
          <w:rFonts w:asciiTheme="minorEastAsia" w:hAnsiTheme="minorEastAsia" w:cs="Times New Roman"/>
          <w:sz w:val="21"/>
        </w:rPr>
      </w:pPr>
      <w:r w:rsidRPr="00F813FD">
        <w:rPr>
          <w:rFonts w:asciiTheme="minorEastAsia" w:hAnsiTheme="minorEastAsia" w:cs="Times New Roman" w:hint="eastAsia"/>
          <w:sz w:val="21"/>
        </w:rPr>
        <w:t>本</w:t>
      </w:r>
      <w:r w:rsidRPr="00683800">
        <w:rPr>
          <w:rFonts w:asciiTheme="minorEastAsia" w:hAnsiTheme="minorEastAsia" w:cs="Times New Roman" w:hint="eastAsia"/>
          <w:sz w:val="21"/>
        </w:rPr>
        <w:t>臨床研究の</w:t>
      </w:r>
      <w:r w:rsidR="0097661E" w:rsidRPr="00683800">
        <w:rPr>
          <w:rFonts w:asciiTheme="minorEastAsia" w:hAnsiTheme="minorEastAsia" w:hint="eastAsia"/>
          <w:sz w:val="21"/>
        </w:rPr>
        <w:t>研究</w:t>
      </w:r>
      <w:r w:rsidR="00C76E6C">
        <w:rPr>
          <w:rFonts w:asciiTheme="minorEastAsia" w:hAnsiTheme="minorEastAsia" w:hint="eastAsia"/>
          <w:sz w:val="21"/>
        </w:rPr>
        <w:t>実施</w:t>
      </w:r>
      <w:r w:rsidR="0097661E" w:rsidRPr="00683800">
        <w:rPr>
          <w:rFonts w:asciiTheme="minorEastAsia" w:hAnsiTheme="minorEastAsia" w:cs="Times New Roman"/>
          <w:sz w:val="21"/>
        </w:rPr>
        <w:t>計画書、</w:t>
      </w:r>
      <w:r w:rsidR="0097661E" w:rsidRPr="00683800">
        <w:rPr>
          <w:rFonts w:asciiTheme="minorEastAsia" w:hAnsiTheme="minorEastAsia" w:cs="Times New Roman" w:hint="eastAsia"/>
          <w:sz w:val="21"/>
        </w:rPr>
        <w:t>同意説明文書、各種手順書等の内容を十分に理解していること</w:t>
      </w:r>
    </w:p>
    <w:p w14:paraId="49764708" w14:textId="6E94414D" w:rsidR="00A644A5" w:rsidRPr="00C76E6C" w:rsidRDefault="00A644A5" w:rsidP="00C76E6C">
      <w:pPr>
        <w:pStyle w:val="a3"/>
        <w:numPr>
          <w:ilvl w:val="1"/>
          <w:numId w:val="11"/>
        </w:numPr>
        <w:ind w:leftChars="0" w:left="924" w:hanging="357"/>
        <w:rPr>
          <w:rFonts w:asciiTheme="minorEastAsia" w:hAnsiTheme="minorEastAsia"/>
          <w:i/>
          <w:color w:val="FF0000"/>
          <w:sz w:val="21"/>
          <w:u w:val="single"/>
        </w:rPr>
      </w:pPr>
      <w:r>
        <w:rPr>
          <w:rFonts w:asciiTheme="minorEastAsia" w:hAnsiTheme="minorEastAsia" w:cs="Times New Roman" w:hint="eastAsia"/>
          <w:sz w:val="21"/>
        </w:rPr>
        <w:t>被験者のプライバシー及び本臨床研究に関連する機密の保全について理解していること</w:t>
      </w:r>
    </w:p>
    <w:p w14:paraId="019F0DF1" w14:textId="75F8BF12" w:rsidR="00D52933" w:rsidRPr="009B3992" w:rsidRDefault="00D52933" w:rsidP="009B3992">
      <w:pPr>
        <w:ind w:left="426"/>
        <w:jc w:val="left"/>
        <w:rPr>
          <w:rFonts w:asciiTheme="minorEastAsia" w:hAnsiTheme="minorEastAsia"/>
          <w:i/>
          <w:color w:val="FF0000"/>
          <w:sz w:val="21"/>
          <w:u w:val="single"/>
        </w:rPr>
      </w:pPr>
    </w:p>
    <w:p w14:paraId="21D7F73A" w14:textId="23E6C924" w:rsidR="0097661E" w:rsidRPr="00D00A19" w:rsidRDefault="0097661E" w:rsidP="00682715">
      <w:pPr>
        <w:pStyle w:val="a3"/>
        <w:numPr>
          <w:ilvl w:val="1"/>
          <w:numId w:val="2"/>
        </w:numPr>
        <w:ind w:leftChars="0" w:left="709"/>
        <w:rPr>
          <w:rFonts w:asciiTheme="minorEastAsia" w:hAnsiTheme="minorEastAsia" w:cs="Times New Roman"/>
          <w:b/>
          <w:sz w:val="22"/>
          <w:szCs w:val="22"/>
        </w:rPr>
      </w:pPr>
      <w:r w:rsidRPr="00D00A19">
        <w:rPr>
          <w:rFonts w:asciiTheme="minorEastAsia" w:hAnsiTheme="minorEastAsia" w:cs="Times New Roman" w:hint="eastAsia"/>
          <w:b/>
          <w:sz w:val="22"/>
          <w:szCs w:val="22"/>
        </w:rPr>
        <w:t>モニタ</w:t>
      </w:r>
      <w:r w:rsidR="00BA076D">
        <w:rPr>
          <w:rFonts w:asciiTheme="minorEastAsia" w:hAnsiTheme="minorEastAsia" w:cs="Times New Roman" w:hint="eastAsia"/>
          <w:b/>
          <w:sz w:val="22"/>
          <w:szCs w:val="22"/>
        </w:rPr>
        <w:t>リング担当者</w:t>
      </w:r>
      <w:r w:rsidRPr="00D00A19">
        <w:rPr>
          <w:rFonts w:asciiTheme="minorEastAsia" w:hAnsiTheme="minorEastAsia" w:cs="Times New Roman" w:hint="eastAsia"/>
          <w:b/>
          <w:sz w:val="22"/>
          <w:szCs w:val="22"/>
        </w:rPr>
        <w:t>の責務</w:t>
      </w:r>
    </w:p>
    <w:p w14:paraId="753443A9" w14:textId="2CB06E2E" w:rsidR="0097661E" w:rsidRPr="00F029EB" w:rsidRDefault="00BA076D" w:rsidP="0097661E">
      <w:pPr>
        <w:pStyle w:val="a3"/>
        <w:numPr>
          <w:ilvl w:val="0"/>
          <w:numId w:val="4"/>
        </w:numPr>
        <w:ind w:leftChars="0" w:left="924" w:hanging="357"/>
        <w:rPr>
          <w:rFonts w:asciiTheme="minorEastAsia" w:hAnsiTheme="minorEastAsia" w:cs="Times New Roman"/>
          <w:sz w:val="21"/>
        </w:rPr>
      </w:pPr>
      <w:r>
        <w:rPr>
          <w:rFonts w:asciiTheme="minorEastAsia" w:hAnsiTheme="minorEastAsia" w:cs="Times New Roman"/>
          <w:sz w:val="21"/>
        </w:rPr>
        <w:t>モニタ</w:t>
      </w:r>
      <w:r>
        <w:rPr>
          <w:rFonts w:asciiTheme="minorEastAsia" w:hAnsiTheme="minorEastAsia" w:cs="Times New Roman" w:hint="eastAsia"/>
          <w:sz w:val="21"/>
        </w:rPr>
        <w:t>リング担当者</w:t>
      </w:r>
      <w:r w:rsidR="0097661E" w:rsidRPr="00F029EB">
        <w:rPr>
          <w:rFonts w:asciiTheme="minorEastAsia" w:hAnsiTheme="minorEastAsia" w:cs="Times New Roman"/>
          <w:sz w:val="21"/>
        </w:rPr>
        <w:t>は、</w:t>
      </w:r>
      <w:r w:rsidR="0097661E" w:rsidRPr="00F029EB">
        <w:rPr>
          <w:rFonts w:asciiTheme="minorEastAsia" w:hAnsiTheme="minorEastAsia" w:hint="eastAsia"/>
          <w:sz w:val="21"/>
        </w:rPr>
        <w:t>研究責任者</w:t>
      </w:r>
      <w:r w:rsidR="0097661E" w:rsidRPr="00F029EB">
        <w:rPr>
          <w:rFonts w:asciiTheme="minorEastAsia" w:hAnsiTheme="minorEastAsia" w:cs="Times New Roman"/>
          <w:sz w:val="21"/>
        </w:rPr>
        <w:t>が要求する事項について</w:t>
      </w:r>
      <w:r w:rsidR="0097661E" w:rsidRPr="00F029EB">
        <w:rPr>
          <w:rFonts w:asciiTheme="minorEastAsia" w:hAnsiTheme="minorEastAsia" w:cs="Times New Roman" w:hint="eastAsia"/>
          <w:sz w:val="21"/>
        </w:rPr>
        <w:t>モニタリングを実施することにより、</w:t>
      </w:r>
      <w:r w:rsidR="0097661E" w:rsidRPr="00F029EB">
        <w:rPr>
          <w:rFonts w:asciiTheme="minorEastAsia" w:hAnsiTheme="minorEastAsia" w:hint="eastAsia"/>
          <w:sz w:val="21"/>
        </w:rPr>
        <w:t>研究</w:t>
      </w:r>
      <w:r w:rsidR="0097661E" w:rsidRPr="00F029EB">
        <w:rPr>
          <w:rFonts w:asciiTheme="minorEastAsia" w:hAnsiTheme="minorEastAsia" w:cs="Times New Roman"/>
          <w:sz w:val="21"/>
        </w:rPr>
        <w:t>が</w:t>
      </w:r>
      <w:r w:rsidR="001559BC">
        <w:rPr>
          <w:rFonts w:asciiTheme="minorEastAsia" w:hAnsiTheme="minorEastAsia" w:cs="Times New Roman" w:hint="eastAsia"/>
          <w:sz w:val="21"/>
        </w:rPr>
        <w:t>適正</w:t>
      </w:r>
      <w:r w:rsidR="0097661E" w:rsidRPr="00F029EB">
        <w:rPr>
          <w:rFonts w:asciiTheme="minorEastAsia" w:hAnsiTheme="minorEastAsia" w:cs="Times New Roman"/>
          <w:sz w:val="21"/>
        </w:rPr>
        <w:t>に実施されていること</w:t>
      </w:r>
      <w:r w:rsidR="00C544C8" w:rsidRPr="00F029EB">
        <w:rPr>
          <w:rFonts w:asciiTheme="minorEastAsia" w:hAnsiTheme="minorEastAsia" w:cs="Times New Roman" w:hint="eastAsia"/>
          <w:sz w:val="21"/>
        </w:rPr>
        <w:t>を確認する</w:t>
      </w:r>
      <w:r w:rsidR="0097661E" w:rsidRPr="00F029EB">
        <w:rPr>
          <w:rFonts w:asciiTheme="minorEastAsia" w:hAnsiTheme="minorEastAsia" w:cs="Times New Roman"/>
          <w:sz w:val="21"/>
        </w:rPr>
        <w:t>。</w:t>
      </w:r>
    </w:p>
    <w:p w14:paraId="293F46C0" w14:textId="4ED9CD4F" w:rsidR="003356E7" w:rsidRDefault="00BA076D" w:rsidP="00485BBD">
      <w:pPr>
        <w:pStyle w:val="a3"/>
        <w:numPr>
          <w:ilvl w:val="0"/>
          <w:numId w:val="4"/>
        </w:numPr>
        <w:ind w:leftChars="0" w:left="924" w:hanging="357"/>
        <w:rPr>
          <w:rFonts w:asciiTheme="minorEastAsia" w:hAnsiTheme="minorEastAsia" w:cs="Times New Roman"/>
          <w:sz w:val="21"/>
        </w:rPr>
      </w:pPr>
      <w:r>
        <w:rPr>
          <w:rFonts w:asciiTheme="minorEastAsia" w:hAnsiTheme="minorEastAsia" w:cs="Times New Roman"/>
          <w:sz w:val="21"/>
        </w:rPr>
        <w:t>モニタ</w:t>
      </w:r>
      <w:r>
        <w:rPr>
          <w:rFonts w:asciiTheme="minorEastAsia" w:hAnsiTheme="minorEastAsia" w:cs="Times New Roman" w:hint="eastAsia"/>
          <w:sz w:val="21"/>
        </w:rPr>
        <w:t>リング担当者</w:t>
      </w:r>
      <w:r w:rsidR="003356E7" w:rsidRPr="00F029EB">
        <w:rPr>
          <w:rFonts w:asciiTheme="minorEastAsia" w:hAnsiTheme="minorEastAsia" w:cs="Times New Roman"/>
          <w:sz w:val="21"/>
        </w:rPr>
        <w:t>は、</w:t>
      </w:r>
      <w:r w:rsidR="003356E7" w:rsidRPr="00F029EB">
        <w:rPr>
          <w:rFonts w:asciiTheme="minorEastAsia" w:hAnsiTheme="minorEastAsia" w:cs="Times New Roman" w:hint="eastAsia"/>
          <w:sz w:val="21"/>
        </w:rPr>
        <w:t>報告された内容の確認や原資料との照合、研究責任者等からの聞き取り等を通じて、データの信頼性の確認を行う</w:t>
      </w:r>
      <w:r w:rsidR="0049664C">
        <w:rPr>
          <w:rFonts w:asciiTheme="minorEastAsia" w:hAnsiTheme="minorEastAsia" w:cs="Times New Roman" w:hint="eastAsia"/>
          <w:sz w:val="21"/>
        </w:rPr>
        <w:t>。</w:t>
      </w:r>
    </w:p>
    <w:p w14:paraId="3924678F" w14:textId="077FA7D1" w:rsidR="00983DC5" w:rsidRPr="00C42F15" w:rsidRDefault="0049664C" w:rsidP="00C76E6C">
      <w:pPr>
        <w:pStyle w:val="a3"/>
        <w:numPr>
          <w:ilvl w:val="0"/>
          <w:numId w:val="4"/>
        </w:numPr>
        <w:ind w:leftChars="0" w:left="924" w:hanging="357"/>
        <w:rPr>
          <w:rFonts w:asciiTheme="minorEastAsia" w:hAnsiTheme="minorEastAsia" w:cs="Times New Roman"/>
          <w:i/>
          <w:color w:val="FF0000"/>
        </w:rPr>
      </w:pPr>
      <w:r>
        <w:rPr>
          <w:rFonts w:asciiTheme="minorEastAsia" w:hAnsiTheme="minorEastAsia" w:cs="Times New Roman" w:hint="eastAsia"/>
          <w:sz w:val="21"/>
        </w:rPr>
        <w:t>モニタ</w:t>
      </w:r>
      <w:r w:rsidR="00BA076D">
        <w:rPr>
          <w:rFonts w:asciiTheme="minorEastAsia" w:hAnsiTheme="minorEastAsia" w:cs="Times New Roman" w:hint="eastAsia"/>
          <w:sz w:val="21"/>
        </w:rPr>
        <w:t>リング担当者</w:t>
      </w:r>
      <w:r>
        <w:rPr>
          <w:rFonts w:asciiTheme="minorEastAsia" w:hAnsiTheme="minorEastAsia" w:cs="Times New Roman" w:hint="eastAsia"/>
          <w:sz w:val="21"/>
        </w:rPr>
        <w:t>は、モニタリングにより確認された事項について、適切な時期に研究責任者に報告する。</w:t>
      </w:r>
    </w:p>
    <w:p w14:paraId="2B25E3BC" w14:textId="4755ACE1" w:rsidR="0049664C" w:rsidRPr="00C76E6C" w:rsidRDefault="00BA076D" w:rsidP="00C76E6C">
      <w:pPr>
        <w:pStyle w:val="a3"/>
        <w:numPr>
          <w:ilvl w:val="0"/>
          <w:numId w:val="4"/>
        </w:numPr>
        <w:ind w:leftChars="0" w:left="924" w:hanging="357"/>
        <w:rPr>
          <w:rFonts w:asciiTheme="minorEastAsia" w:hAnsiTheme="minorEastAsia" w:cs="Times New Roman"/>
          <w:i/>
          <w:color w:val="FF0000"/>
        </w:rPr>
      </w:pPr>
      <w:r>
        <w:rPr>
          <w:rFonts w:asciiTheme="minorEastAsia" w:hAnsiTheme="minorEastAsia" w:cs="Times New Roman" w:hint="eastAsia"/>
          <w:sz w:val="21"/>
        </w:rPr>
        <w:t>モニタリング担当者</w:t>
      </w:r>
      <w:r w:rsidR="00983DC5">
        <w:rPr>
          <w:rFonts w:asciiTheme="minorEastAsia" w:hAnsiTheme="minorEastAsia" w:cs="Times New Roman" w:hint="eastAsia"/>
          <w:sz w:val="21"/>
        </w:rPr>
        <w:t>は、</w:t>
      </w:r>
      <w:r w:rsidR="00FA7D3F">
        <w:rPr>
          <w:rFonts w:asciiTheme="minorEastAsia" w:hAnsiTheme="minorEastAsia" w:cs="Times New Roman" w:hint="eastAsia"/>
          <w:sz w:val="21"/>
        </w:rPr>
        <w:t>モニタリングにより</w:t>
      </w:r>
      <w:r w:rsidR="00FA7D3F" w:rsidRPr="00661588">
        <w:rPr>
          <w:rFonts w:asciiTheme="minorEastAsia" w:hAnsiTheme="minorEastAsia" w:cs="Times New Roman" w:hint="eastAsia"/>
          <w:sz w:val="21"/>
          <w:szCs w:val="21"/>
        </w:rPr>
        <w:t>研究の倫理的妥当性</w:t>
      </w:r>
      <w:r w:rsidR="00FA7D3F">
        <w:rPr>
          <w:rFonts w:asciiTheme="minorEastAsia" w:hAnsiTheme="minorEastAsia" w:cs="Times New Roman" w:hint="eastAsia"/>
          <w:sz w:val="21"/>
          <w:szCs w:val="21"/>
        </w:rPr>
        <w:t>もしくは</w:t>
      </w:r>
      <w:r w:rsidR="00FA7D3F" w:rsidRPr="00661588">
        <w:rPr>
          <w:rFonts w:asciiTheme="minorEastAsia" w:hAnsiTheme="minorEastAsia" w:cs="Times New Roman" w:hint="eastAsia"/>
          <w:sz w:val="21"/>
          <w:szCs w:val="21"/>
        </w:rPr>
        <w:t>科学的合理性を損な</w:t>
      </w:r>
      <w:r w:rsidR="00FA7D3F">
        <w:rPr>
          <w:rFonts w:asciiTheme="minorEastAsia" w:hAnsiTheme="minorEastAsia" w:cs="Times New Roman" w:hint="eastAsia"/>
          <w:sz w:val="21"/>
          <w:szCs w:val="21"/>
        </w:rPr>
        <w:t>う事実若しくは情報又は損なうおそれのある情報が確認された場合</w:t>
      </w:r>
      <w:r w:rsidR="00983DC5">
        <w:rPr>
          <w:rFonts w:asciiTheme="minorEastAsia" w:hAnsiTheme="minorEastAsia" w:cs="Times New Roman" w:hint="eastAsia"/>
          <w:sz w:val="21"/>
          <w:szCs w:val="21"/>
        </w:rPr>
        <w:t>、当該事項を速やかに研究責任者に伝えるとともに、是正及び再発防止のための措置について提案し、検討ならびに対応を依頼する。また、以降のモニタリングにおいて、当該事項に対する措置が講じられていること</w:t>
      </w:r>
      <w:r w:rsidR="00834DCE">
        <w:rPr>
          <w:rFonts w:asciiTheme="minorEastAsia" w:hAnsiTheme="minorEastAsia" w:cs="Times New Roman" w:hint="eastAsia"/>
          <w:sz w:val="21"/>
          <w:szCs w:val="21"/>
        </w:rPr>
        <w:t>並びに</w:t>
      </w:r>
      <w:r w:rsidR="00983DC5">
        <w:rPr>
          <w:rFonts w:asciiTheme="minorEastAsia" w:hAnsiTheme="minorEastAsia" w:cs="Times New Roman" w:hint="eastAsia"/>
          <w:sz w:val="21"/>
          <w:szCs w:val="21"/>
        </w:rPr>
        <w:t>再発防止に向けた改善状況を確認する。</w:t>
      </w:r>
    </w:p>
    <w:p w14:paraId="3B905551" w14:textId="77777777" w:rsidR="0049664C" w:rsidRPr="00F029EB" w:rsidRDefault="0049664C" w:rsidP="0049664C">
      <w:pPr>
        <w:pStyle w:val="a3"/>
        <w:ind w:leftChars="0" w:left="924"/>
        <w:rPr>
          <w:rFonts w:asciiTheme="minorEastAsia" w:hAnsiTheme="minorEastAsia" w:cs="Times New Roman"/>
          <w:sz w:val="21"/>
        </w:rPr>
      </w:pPr>
    </w:p>
    <w:p w14:paraId="1B0EBF09" w14:textId="77777777" w:rsidR="00953BF0" w:rsidRPr="0094754E" w:rsidRDefault="00953BF0" w:rsidP="00485BBD">
      <w:pPr>
        <w:rPr>
          <w:rFonts w:cs="Times New Roman"/>
        </w:rPr>
      </w:pPr>
    </w:p>
    <w:p w14:paraId="0D23B4A1" w14:textId="60370CF8" w:rsidR="00D31928" w:rsidRPr="00D00A19" w:rsidRDefault="00D31928" w:rsidP="00F94565">
      <w:pPr>
        <w:pStyle w:val="a3"/>
        <w:numPr>
          <w:ilvl w:val="0"/>
          <w:numId w:val="2"/>
        </w:numPr>
        <w:ind w:leftChars="0"/>
        <w:rPr>
          <w:rFonts w:asciiTheme="minorEastAsia" w:hAnsiTheme="minorEastAsia"/>
          <w:b/>
          <w:sz w:val="28"/>
        </w:rPr>
      </w:pPr>
      <w:r w:rsidRPr="00D00A19">
        <w:rPr>
          <w:rFonts w:asciiTheme="majorEastAsia" w:eastAsiaTheme="majorEastAsia" w:hAnsiTheme="majorEastAsia" w:cs="Times New Roman" w:hint="eastAsia"/>
          <w:b/>
        </w:rPr>
        <w:t>モニタリングの</w:t>
      </w:r>
      <w:r w:rsidR="00651BF7">
        <w:rPr>
          <w:rFonts w:asciiTheme="majorEastAsia" w:eastAsiaTheme="majorEastAsia" w:hAnsiTheme="majorEastAsia" w:cs="Times New Roman" w:hint="eastAsia"/>
          <w:b/>
        </w:rPr>
        <w:t xml:space="preserve">実施　</w:t>
      </w:r>
      <w:r w:rsidR="00651BF7" w:rsidRPr="00651BF7">
        <w:rPr>
          <w:rFonts w:asciiTheme="majorEastAsia" w:eastAsiaTheme="majorEastAsia" w:hAnsiTheme="majorEastAsia" w:cs="Times New Roman" w:hint="eastAsia"/>
          <w:i/>
          <w:color w:val="548DD4" w:themeColor="text2" w:themeTint="99"/>
          <w:sz w:val="21"/>
        </w:rPr>
        <w:t>※方法については当該研究で該当するもののみ記載する</w:t>
      </w:r>
    </w:p>
    <w:p w14:paraId="15171D38" w14:textId="19573500" w:rsidR="005538AC" w:rsidRDefault="00651BF7" w:rsidP="005C7655">
      <w:pPr>
        <w:pStyle w:val="a8"/>
        <w:wordWrap/>
        <w:snapToGrid w:val="0"/>
        <w:spacing w:line="360" w:lineRule="exact"/>
        <w:ind w:left="420" w:firstLineChars="100" w:firstLine="208"/>
        <w:rPr>
          <w:rFonts w:asciiTheme="minorEastAsia" w:eastAsiaTheme="minorEastAsia" w:hAnsiTheme="minorEastAsia"/>
        </w:rPr>
      </w:pPr>
      <w:r>
        <w:rPr>
          <w:rFonts w:asciiTheme="minorEastAsia" w:eastAsiaTheme="minorEastAsia" w:hAnsiTheme="minorEastAsia" w:hint="eastAsia"/>
        </w:rPr>
        <w:t>本臨床研究では</w:t>
      </w:r>
      <w:r w:rsidR="005C7655" w:rsidRPr="00A92BD2">
        <w:rPr>
          <w:rFonts w:asciiTheme="minorEastAsia" w:eastAsiaTheme="minorEastAsia" w:hAnsiTheme="minorEastAsia" w:hint="eastAsia"/>
        </w:rPr>
        <w:t>、</w:t>
      </w:r>
      <w:r w:rsidR="005B202E">
        <w:rPr>
          <w:rFonts w:asciiTheme="minorEastAsia" w:eastAsiaTheme="minorEastAsia" w:hAnsiTheme="minorEastAsia" w:hint="eastAsia"/>
        </w:rPr>
        <w:t>研究期間を通じて、</w:t>
      </w:r>
      <w:r>
        <w:rPr>
          <w:rFonts w:asciiTheme="minorEastAsia" w:eastAsiaTheme="minorEastAsia" w:hAnsiTheme="minorEastAsia" w:cs="Times New Roman" w:hint="eastAsia"/>
          <w:color w:val="000000"/>
          <w:spacing w:val="0"/>
        </w:rPr>
        <w:t>Email、電話、FAX</w:t>
      </w:r>
      <w:r w:rsidRPr="00651BF7">
        <w:rPr>
          <w:rFonts w:asciiTheme="minorEastAsia" w:eastAsiaTheme="minorEastAsia" w:hAnsiTheme="minorEastAsia" w:cs="Times New Roman" w:hint="eastAsia"/>
          <w:color w:val="000000"/>
          <w:spacing w:val="0"/>
        </w:rPr>
        <w:t xml:space="preserve"> </w:t>
      </w:r>
      <w:r>
        <w:rPr>
          <w:rFonts w:asciiTheme="minorEastAsia" w:eastAsiaTheme="minorEastAsia" w:hAnsiTheme="minorEastAsia" w:cs="Times New Roman" w:hint="eastAsia"/>
          <w:color w:val="000000"/>
          <w:spacing w:val="0"/>
        </w:rPr>
        <w:t>、EDC等、又はモニタリング</w:t>
      </w:r>
      <w:r>
        <w:rPr>
          <w:rFonts w:asciiTheme="minorEastAsia" w:eastAsiaTheme="minorEastAsia" w:hAnsiTheme="minorEastAsia" w:cs="Times New Roman" w:hint="eastAsia"/>
          <w:color w:val="000000"/>
          <w:spacing w:val="0"/>
        </w:rPr>
        <w:lastRenderedPageBreak/>
        <w:t>担当者が</w:t>
      </w:r>
      <w:r w:rsidRPr="00E40469">
        <w:rPr>
          <w:rFonts w:asciiTheme="minorEastAsia" w:eastAsiaTheme="minorEastAsia" w:hAnsiTheme="minorEastAsia" w:cs="Times New Roman" w:hint="eastAsia"/>
          <w:color w:val="000000"/>
          <w:spacing w:val="0"/>
        </w:rPr>
        <w:t>訪問</w:t>
      </w:r>
      <w:r>
        <w:rPr>
          <w:rFonts w:asciiTheme="minorEastAsia" w:eastAsiaTheme="minorEastAsia" w:hAnsiTheme="minorEastAsia" w:cs="Times New Roman" w:hint="eastAsia"/>
          <w:color w:val="000000"/>
          <w:spacing w:val="0"/>
        </w:rPr>
        <w:t>することにより、</w:t>
      </w:r>
      <w:r w:rsidR="005C7655" w:rsidRPr="00A92BD2">
        <w:rPr>
          <w:rFonts w:asciiTheme="minorEastAsia" w:eastAsiaTheme="minorEastAsia" w:hAnsiTheme="minorEastAsia" w:hint="eastAsia"/>
        </w:rPr>
        <w:t>症例モニタリング及び手続きモニタリングを実施する。</w:t>
      </w:r>
    </w:p>
    <w:p w14:paraId="46308A57" w14:textId="650D13C2" w:rsidR="00D52933" w:rsidRPr="00561CB6" w:rsidRDefault="00D52933" w:rsidP="005C7655">
      <w:pPr>
        <w:pStyle w:val="a8"/>
        <w:wordWrap/>
        <w:snapToGrid w:val="0"/>
        <w:spacing w:line="360" w:lineRule="exact"/>
        <w:ind w:left="420"/>
        <w:rPr>
          <w:rFonts w:asciiTheme="minorEastAsia" w:eastAsiaTheme="minorEastAsia" w:hAnsiTheme="minorEastAsia" w:cs="Times New Roman"/>
          <w:color w:val="000000"/>
          <w:spacing w:val="0"/>
        </w:rPr>
      </w:pPr>
    </w:p>
    <w:p w14:paraId="4B0287B3" w14:textId="0301F2B7" w:rsidR="00317921" w:rsidRPr="00D00A19" w:rsidRDefault="00651BF7" w:rsidP="00317921">
      <w:pPr>
        <w:pStyle w:val="a3"/>
        <w:numPr>
          <w:ilvl w:val="1"/>
          <w:numId w:val="2"/>
        </w:numPr>
        <w:ind w:leftChars="0"/>
        <w:rPr>
          <w:rFonts w:asciiTheme="minorEastAsia" w:hAnsiTheme="minorEastAsia" w:cs="Times New Roman"/>
          <w:b/>
          <w:sz w:val="22"/>
          <w:szCs w:val="22"/>
        </w:rPr>
      </w:pPr>
      <w:r>
        <w:rPr>
          <w:rFonts w:asciiTheme="minorEastAsia" w:hAnsiTheme="minorEastAsia" w:cs="Times New Roman" w:hint="eastAsia"/>
          <w:b/>
          <w:sz w:val="22"/>
          <w:szCs w:val="22"/>
        </w:rPr>
        <w:t>症例</w:t>
      </w:r>
      <w:r w:rsidR="0076163A" w:rsidRPr="00D00A19">
        <w:rPr>
          <w:rFonts w:asciiTheme="minorEastAsia" w:hAnsiTheme="minorEastAsia" w:cs="Times New Roman" w:hint="eastAsia"/>
          <w:b/>
          <w:sz w:val="22"/>
          <w:szCs w:val="22"/>
        </w:rPr>
        <w:t>モニタリング</w:t>
      </w:r>
    </w:p>
    <w:p w14:paraId="448719D7" w14:textId="65C5B8A1" w:rsidR="00160210" w:rsidRDefault="00651BF7" w:rsidP="00651BF7">
      <w:pPr>
        <w:pStyle w:val="a8"/>
        <w:wordWrap/>
        <w:snapToGrid w:val="0"/>
        <w:spacing w:line="360" w:lineRule="exact"/>
        <w:ind w:left="510" w:firstLineChars="100" w:firstLine="210"/>
        <w:rPr>
          <w:rFonts w:asciiTheme="minorEastAsia" w:eastAsiaTheme="minorEastAsia" w:hAnsiTheme="minorEastAsia" w:cs="Times New Roman"/>
          <w:color w:val="000000"/>
          <w:spacing w:val="0"/>
        </w:rPr>
      </w:pPr>
      <w:r>
        <w:rPr>
          <w:rFonts w:asciiTheme="minorEastAsia" w:eastAsiaTheme="minorEastAsia" w:hAnsiTheme="minorEastAsia" w:cs="Times New Roman" w:hint="eastAsia"/>
          <w:color w:val="000000"/>
          <w:spacing w:val="0"/>
        </w:rPr>
        <w:t>モニタリング担当者は、症例モニタリングにおいて以下の</w:t>
      </w:r>
      <w:r w:rsidR="005E583D">
        <w:rPr>
          <w:rFonts w:asciiTheme="minorEastAsia" w:eastAsiaTheme="minorEastAsia" w:hAnsiTheme="minorEastAsia" w:cs="Times New Roman" w:hint="eastAsia"/>
          <w:color w:val="000000"/>
          <w:spacing w:val="0"/>
        </w:rPr>
        <w:t>各項目に関する</w:t>
      </w:r>
      <w:r>
        <w:rPr>
          <w:rFonts w:asciiTheme="minorEastAsia" w:eastAsiaTheme="minorEastAsia" w:hAnsiTheme="minorEastAsia" w:cs="Times New Roman" w:hint="eastAsia"/>
          <w:color w:val="000000"/>
          <w:spacing w:val="0"/>
        </w:rPr>
        <w:t>確認</w:t>
      </w:r>
      <w:r w:rsidR="005E583D">
        <w:rPr>
          <w:rFonts w:asciiTheme="minorEastAsia" w:eastAsiaTheme="minorEastAsia" w:hAnsiTheme="minorEastAsia" w:cs="Times New Roman" w:hint="eastAsia"/>
          <w:color w:val="000000"/>
          <w:spacing w:val="0"/>
        </w:rPr>
        <w:t>を行う</w:t>
      </w:r>
      <w:r w:rsidR="00160210">
        <w:rPr>
          <w:rFonts w:asciiTheme="minorEastAsia" w:eastAsiaTheme="minorEastAsia" w:hAnsiTheme="minorEastAsia" w:cs="Times New Roman" w:hint="eastAsia"/>
          <w:color w:val="000000"/>
          <w:spacing w:val="0"/>
        </w:rPr>
        <w:t>。</w:t>
      </w:r>
    </w:p>
    <w:p w14:paraId="65992D1C" w14:textId="2E657A27" w:rsidR="002F66B5" w:rsidRDefault="005E583D" w:rsidP="00485BBD">
      <w:pPr>
        <w:pStyle w:val="a8"/>
        <w:numPr>
          <w:ilvl w:val="2"/>
          <w:numId w:val="20"/>
        </w:numPr>
        <w:wordWrap/>
        <w:snapToGrid w:val="0"/>
        <w:spacing w:line="360" w:lineRule="exact"/>
        <w:ind w:left="1134"/>
        <w:rPr>
          <w:rFonts w:asciiTheme="minorEastAsia" w:eastAsiaTheme="minorEastAsia" w:hAnsiTheme="minorEastAsia" w:cs="Times New Roman"/>
          <w:color w:val="000000"/>
          <w:spacing w:val="0"/>
        </w:rPr>
      </w:pPr>
      <w:r>
        <w:rPr>
          <w:rFonts w:asciiTheme="minorEastAsia" w:eastAsiaTheme="minorEastAsia" w:hAnsiTheme="minorEastAsia" w:cs="Times New Roman" w:hint="eastAsia"/>
          <w:color w:val="000000"/>
          <w:spacing w:val="0"/>
        </w:rPr>
        <w:t>適正な同意取得</w:t>
      </w:r>
    </w:p>
    <w:p w14:paraId="7A2FEF39" w14:textId="3DD4AF3D" w:rsidR="002F66B5" w:rsidRDefault="005E583D" w:rsidP="00485BBD">
      <w:pPr>
        <w:pStyle w:val="a8"/>
        <w:numPr>
          <w:ilvl w:val="2"/>
          <w:numId w:val="20"/>
        </w:numPr>
        <w:wordWrap/>
        <w:snapToGrid w:val="0"/>
        <w:spacing w:line="360" w:lineRule="exact"/>
        <w:ind w:left="1134"/>
        <w:rPr>
          <w:rFonts w:asciiTheme="minorEastAsia" w:eastAsiaTheme="minorEastAsia" w:hAnsiTheme="minorEastAsia" w:cs="Times New Roman"/>
          <w:color w:val="000000"/>
          <w:spacing w:val="0"/>
        </w:rPr>
      </w:pPr>
      <w:r>
        <w:rPr>
          <w:rFonts w:asciiTheme="minorEastAsia" w:eastAsiaTheme="minorEastAsia" w:hAnsiTheme="minorEastAsia" w:cs="Times New Roman" w:hint="eastAsia"/>
          <w:color w:val="000000"/>
          <w:spacing w:val="0"/>
        </w:rPr>
        <w:t>研究対象者の適格性</w:t>
      </w:r>
    </w:p>
    <w:p w14:paraId="6F1090CA" w14:textId="38D5BCD7" w:rsidR="002F66B5" w:rsidRDefault="005E583D" w:rsidP="00485BBD">
      <w:pPr>
        <w:pStyle w:val="a8"/>
        <w:numPr>
          <w:ilvl w:val="2"/>
          <w:numId w:val="20"/>
        </w:numPr>
        <w:wordWrap/>
        <w:snapToGrid w:val="0"/>
        <w:spacing w:line="360" w:lineRule="exact"/>
        <w:ind w:left="1134"/>
        <w:rPr>
          <w:rFonts w:asciiTheme="minorEastAsia" w:eastAsiaTheme="minorEastAsia" w:hAnsiTheme="minorEastAsia" w:cs="Times New Roman"/>
          <w:color w:val="000000"/>
          <w:spacing w:val="0"/>
        </w:rPr>
      </w:pPr>
      <w:r>
        <w:rPr>
          <w:rFonts w:asciiTheme="minorEastAsia" w:eastAsiaTheme="minorEastAsia" w:hAnsiTheme="minorEastAsia" w:cs="Times New Roman" w:hint="eastAsia"/>
          <w:color w:val="000000"/>
          <w:spacing w:val="0"/>
        </w:rPr>
        <w:t>重篤な有害事象の収集</w:t>
      </w:r>
    </w:p>
    <w:p w14:paraId="17079397" w14:textId="060FAD76" w:rsidR="002F66B5" w:rsidRDefault="005E583D" w:rsidP="00485BBD">
      <w:pPr>
        <w:pStyle w:val="a8"/>
        <w:numPr>
          <w:ilvl w:val="2"/>
          <w:numId w:val="20"/>
        </w:numPr>
        <w:wordWrap/>
        <w:snapToGrid w:val="0"/>
        <w:spacing w:line="360" w:lineRule="exact"/>
        <w:ind w:left="1134"/>
        <w:rPr>
          <w:rFonts w:asciiTheme="minorEastAsia" w:eastAsiaTheme="minorEastAsia" w:hAnsiTheme="minorEastAsia" w:cs="Times New Roman"/>
          <w:color w:val="000000"/>
          <w:spacing w:val="0"/>
        </w:rPr>
      </w:pPr>
      <w:r>
        <w:rPr>
          <w:rFonts w:asciiTheme="minorEastAsia" w:eastAsiaTheme="minorEastAsia" w:hAnsiTheme="minorEastAsia" w:cs="Times New Roman" w:hint="eastAsia"/>
          <w:color w:val="000000"/>
          <w:spacing w:val="0"/>
        </w:rPr>
        <w:t>研究計画書の遵守</w:t>
      </w:r>
    </w:p>
    <w:p w14:paraId="5A7B712E" w14:textId="5A87872A" w:rsidR="002F66B5" w:rsidRDefault="005E583D" w:rsidP="00485BBD">
      <w:pPr>
        <w:pStyle w:val="a8"/>
        <w:numPr>
          <w:ilvl w:val="2"/>
          <w:numId w:val="20"/>
        </w:numPr>
        <w:wordWrap/>
        <w:snapToGrid w:val="0"/>
        <w:spacing w:line="360" w:lineRule="exact"/>
        <w:ind w:left="1134"/>
        <w:rPr>
          <w:rFonts w:asciiTheme="minorEastAsia" w:eastAsiaTheme="minorEastAsia" w:hAnsiTheme="minorEastAsia" w:cs="Times New Roman"/>
          <w:color w:val="000000"/>
          <w:spacing w:val="0"/>
        </w:rPr>
      </w:pPr>
      <w:r>
        <w:rPr>
          <w:rFonts w:asciiTheme="minorEastAsia" w:eastAsiaTheme="minorEastAsia" w:hAnsiTheme="minorEastAsia" w:cs="Times New Roman" w:hint="eastAsia"/>
          <w:color w:val="000000"/>
          <w:spacing w:val="0"/>
        </w:rPr>
        <w:t>報告データと原資料の整合性</w:t>
      </w:r>
    </w:p>
    <w:p w14:paraId="47B89CF3" w14:textId="5887DC36" w:rsidR="002F66B5" w:rsidRDefault="005E583D" w:rsidP="00485BBD">
      <w:pPr>
        <w:pStyle w:val="a8"/>
        <w:numPr>
          <w:ilvl w:val="2"/>
          <w:numId w:val="20"/>
        </w:numPr>
        <w:wordWrap/>
        <w:snapToGrid w:val="0"/>
        <w:spacing w:line="360" w:lineRule="exact"/>
        <w:ind w:left="1134"/>
        <w:rPr>
          <w:rFonts w:asciiTheme="minorEastAsia" w:eastAsiaTheme="minorEastAsia" w:hAnsiTheme="minorEastAsia" w:cs="Times New Roman"/>
          <w:color w:val="000000"/>
          <w:spacing w:val="0"/>
        </w:rPr>
      </w:pPr>
      <w:r w:rsidRPr="00A92BD2">
        <w:rPr>
          <w:rFonts w:asciiTheme="minorEastAsia" w:eastAsiaTheme="minorEastAsia" w:hAnsiTheme="minorEastAsia" w:cstheme="minorBidi" w:hint="eastAsia"/>
          <w:szCs w:val="22"/>
        </w:rPr>
        <w:t>人を対象とする生命科学・医学系臨床研究に関する倫理指針、及び当該研究に適用される関連規制・通知等の遵守</w:t>
      </w:r>
    </w:p>
    <w:p w14:paraId="07C416A5" w14:textId="0A87981C" w:rsidR="002F66B5" w:rsidRDefault="005E583D" w:rsidP="00485BBD">
      <w:pPr>
        <w:pStyle w:val="a8"/>
        <w:numPr>
          <w:ilvl w:val="2"/>
          <w:numId w:val="20"/>
        </w:numPr>
        <w:wordWrap/>
        <w:snapToGrid w:val="0"/>
        <w:spacing w:line="360" w:lineRule="exact"/>
        <w:ind w:left="1134"/>
        <w:rPr>
          <w:rFonts w:asciiTheme="minorEastAsia" w:eastAsiaTheme="minorEastAsia" w:hAnsiTheme="minorEastAsia" w:cs="Times New Roman"/>
          <w:color w:val="000000"/>
          <w:spacing w:val="0"/>
        </w:rPr>
      </w:pPr>
      <w:r w:rsidRPr="00A92BD2">
        <w:rPr>
          <w:rFonts w:asciiTheme="minorEastAsia" w:eastAsiaTheme="minorEastAsia" w:hAnsiTheme="minorEastAsia"/>
        </w:rPr>
        <w:t>SOP</w:t>
      </w:r>
      <w:r w:rsidRPr="00A92BD2">
        <w:rPr>
          <w:rFonts w:asciiTheme="minorEastAsia" w:eastAsiaTheme="minorEastAsia" w:hAnsiTheme="minorEastAsia" w:hint="eastAsia"/>
        </w:rPr>
        <w:t>及び</w:t>
      </w:r>
      <w:r>
        <w:rPr>
          <w:rFonts w:asciiTheme="minorEastAsia" w:eastAsiaTheme="minorEastAsia" w:hAnsiTheme="minorEastAsia" w:hint="eastAsia"/>
        </w:rPr>
        <w:t>本臨床</w:t>
      </w:r>
      <w:r w:rsidRPr="00A92BD2">
        <w:rPr>
          <w:rFonts w:asciiTheme="minorEastAsia" w:eastAsiaTheme="minorEastAsia" w:hAnsiTheme="minorEastAsia" w:hint="eastAsia"/>
        </w:rPr>
        <w:t>研究で定める各種手順書の遵守</w:t>
      </w:r>
    </w:p>
    <w:p w14:paraId="2FAE57FF" w14:textId="24BD6329" w:rsidR="00160210" w:rsidRDefault="00010F8C" w:rsidP="00485BBD">
      <w:pPr>
        <w:pStyle w:val="a8"/>
        <w:numPr>
          <w:ilvl w:val="2"/>
          <w:numId w:val="20"/>
        </w:numPr>
        <w:wordWrap/>
        <w:snapToGrid w:val="0"/>
        <w:spacing w:line="360" w:lineRule="exact"/>
        <w:ind w:left="1134"/>
        <w:rPr>
          <w:rFonts w:asciiTheme="minorEastAsia" w:eastAsiaTheme="minorEastAsia" w:hAnsiTheme="minorEastAsia" w:cs="Times New Roman"/>
          <w:color w:val="000000"/>
          <w:spacing w:val="0"/>
        </w:rPr>
      </w:pPr>
      <w:r w:rsidRPr="002F66B5">
        <w:rPr>
          <w:rFonts w:asciiTheme="minorEastAsia" w:eastAsiaTheme="minorEastAsia" w:hAnsiTheme="minorEastAsia" w:cs="Times New Roman" w:hint="eastAsia"/>
          <w:color w:val="000000"/>
          <w:spacing w:val="0"/>
        </w:rPr>
        <w:t>その他</w:t>
      </w:r>
      <w:r w:rsidR="005B202E">
        <w:rPr>
          <w:rFonts w:asciiTheme="minorEastAsia" w:eastAsiaTheme="minorEastAsia" w:hAnsiTheme="minorEastAsia" w:cs="Times New Roman" w:hint="eastAsia"/>
          <w:color w:val="000000"/>
          <w:spacing w:val="0"/>
        </w:rPr>
        <w:t xml:space="preserve">　</w:t>
      </w:r>
      <w:r w:rsidR="005E583D" w:rsidRPr="005E583D">
        <w:rPr>
          <w:rFonts w:asciiTheme="minorEastAsia" w:eastAsiaTheme="minorEastAsia" w:hAnsiTheme="minorEastAsia" w:cs="Times New Roman" w:hint="eastAsia"/>
          <w:i/>
          <w:color w:val="548DD4" w:themeColor="text2" w:themeTint="99"/>
          <w:spacing w:val="0"/>
        </w:rPr>
        <w:t>研究ごとに必要に応じて追加</w:t>
      </w:r>
    </w:p>
    <w:p w14:paraId="3C7FB78F" w14:textId="77777777" w:rsidR="005E583D" w:rsidRDefault="005E583D" w:rsidP="005E583D">
      <w:pPr>
        <w:pStyle w:val="a8"/>
        <w:wordWrap/>
        <w:snapToGrid w:val="0"/>
        <w:spacing w:line="360" w:lineRule="exact"/>
        <w:ind w:left="1134"/>
        <w:rPr>
          <w:rFonts w:asciiTheme="minorEastAsia" w:eastAsiaTheme="minorEastAsia" w:hAnsiTheme="minorEastAsia" w:cs="Times New Roman"/>
          <w:color w:val="000000"/>
          <w:spacing w:val="0"/>
        </w:rPr>
      </w:pPr>
    </w:p>
    <w:p w14:paraId="480CEEEF" w14:textId="77341449" w:rsidR="005E583D" w:rsidRPr="0094754E" w:rsidRDefault="005E583D" w:rsidP="005E583D">
      <w:pPr>
        <w:pStyle w:val="a3"/>
        <w:numPr>
          <w:ilvl w:val="1"/>
          <w:numId w:val="2"/>
        </w:numPr>
        <w:ind w:leftChars="0"/>
        <w:rPr>
          <w:rFonts w:asciiTheme="minorEastAsia" w:hAnsiTheme="minorEastAsia" w:cs="Times New Roman"/>
          <w:b/>
          <w:sz w:val="22"/>
          <w:szCs w:val="21"/>
        </w:rPr>
      </w:pPr>
      <w:r>
        <w:rPr>
          <w:rFonts w:asciiTheme="minorEastAsia" w:hAnsiTheme="minorEastAsia" w:cs="Times New Roman" w:hint="eastAsia"/>
          <w:b/>
          <w:sz w:val="22"/>
          <w:szCs w:val="21"/>
        </w:rPr>
        <w:t>手続きモニタリングにおける確認項目</w:t>
      </w:r>
    </w:p>
    <w:p w14:paraId="05CF3B77" w14:textId="0BEDBC22" w:rsidR="005E583D" w:rsidRDefault="005E583D" w:rsidP="005E583D">
      <w:pPr>
        <w:pStyle w:val="a8"/>
        <w:wordWrap/>
        <w:snapToGrid w:val="0"/>
        <w:spacing w:line="360" w:lineRule="exact"/>
        <w:ind w:left="420" w:firstLineChars="100" w:firstLine="210"/>
        <w:rPr>
          <w:rFonts w:asciiTheme="minorEastAsia" w:eastAsiaTheme="minorEastAsia" w:hAnsiTheme="minorEastAsia" w:cs="Times New Roman"/>
          <w:color w:val="000000"/>
          <w:spacing w:val="0"/>
        </w:rPr>
      </w:pPr>
      <w:r>
        <w:rPr>
          <w:rFonts w:asciiTheme="minorEastAsia" w:eastAsiaTheme="minorEastAsia" w:hAnsiTheme="minorEastAsia" w:cs="Times New Roman" w:hint="eastAsia"/>
          <w:color w:val="000000"/>
          <w:spacing w:val="0"/>
        </w:rPr>
        <w:t>モニタリング担当者は、手続きモニタリングにおいて以下の各項目に関する確認を行う。</w:t>
      </w:r>
    </w:p>
    <w:p w14:paraId="5A8E475D" w14:textId="77777777" w:rsidR="005B202E" w:rsidRPr="005B202E" w:rsidRDefault="005B202E" w:rsidP="005B202E">
      <w:pPr>
        <w:pStyle w:val="a8"/>
        <w:numPr>
          <w:ilvl w:val="0"/>
          <w:numId w:val="33"/>
        </w:numPr>
        <w:snapToGrid w:val="0"/>
        <w:spacing w:line="360" w:lineRule="exact"/>
        <w:ind w:left="1134"/>
        <w:rPr>
          <w:rFonts w:asciiTheme="minorEastAsia" w:eastAsiaTheme="minorEastAsia" w:hAnsiTheme="minorEastAsia" w:cs="Times New Roman"/>
          <w:color w:val="000000"/>
          <w:spacing w:val="0"/>
        </w:rPr>
      </w:pPr>
      <w:r w:rsidRPr="005B202E">
        <w:rPr>
          <w:rFonts w:asciiTheme="minorEastAsia" w:eastAsiaTheme="minorEastAsia" w:hAnsiTheme="minorEastAsia" w:cs="Times New Roman" w:hint="eastAsia"/>
          <w:color w:val="000000"/>
          <w:spacing w:val="0"/>
        </w:rPr>
        <w:t>実施医療機関における標準業務手順書の整備状況及び実施体制</w:t>
      </w:r>
    </w:p>
    <w:p w14:paraId="1F54AD21" w14:textId="77777777" w:rsidR="005B202E" w:rsidRPr="005B202E" w:rsidRDefault="005B202E" w:rsidP="005B202E">
      <w:pPr>
        <w:pStyle w:val="a8"/>
        <w:numPr>
          <w:ilvl w:val="0"/>
          <w:numId w:val="33"/>
        </w:numPr>
        <w:snapToGrid w:val="0"/>
        <w:spacing w:line="360" w:lineRule="exact"/>
        <w:ind w:left="1134"/>
        <w:rPr>
          <w:rFonts w:asciiTheme="minorEastAsia" w:eastAsiaTheme="minorEastAsia" w:hAnsiTheme="minorEastAsia" w:cs="Times New Roman"/>
          <w:color w:val="000000"/>
          <w:spacing w:val="0"/>
        </w:rPr>
      </w:pPr>
      <w:r w:rsidRPr="005B202E">
        <w:rPr>
          <w:rFonts w:asciiTheme="minorEastAsia" w:eastAsiaTheme="minorEastAsia" w:hAnsiTheme="minorEastAsia" w:cs="Times New Roman" w:hint="eastAsia"/>
          <w:color w:val="000000"/>
          <w:spacing w:val="0"/>
        </w:rPr>
        <w:t>研究開始時・変更時・中止/終了時の手続き状況</w:t>
      </w:r>
    </w:p>
    <w:p w14:paraId="0E828583" w14:textId="77777777" w:rsidR="005B202E" w:rsidRPr="005B202E" w:rsidRDefault="005B202E" w:rsidP="005B202E">
      <w:pPr>
        <w:pStyle w:val="a8"/>
        <w:numPr>
          <w:ilvl w:val="0"/>
          <w:numId w:val="33"/>
        </w:numPr>
        <w:snapToGrid w:val="0"/>
        <w:spacing w:line="360" w:lineRule="exact"/>
        <w:ind w:left="1134"/>
        <w:rPr>
          <w:rFonts w:asciiTheme="minorEastAsia" w:eastAsiaTheme="minorEastAsia" w:hAnsiTheme="minorEastAsia" w:cs="Times New Roman"/>
          <w:color w:val="000000"/>
          <w:spacing w:val="0"/>
        </w:rPr>
      </w:pPr>
      <w:r w:rsidRPr="005B202E">
        <w:rPr>
          <w:rFonts w:asciiTheme="minorEastAsia" w:eastAsiaTheme="minorEastAsia" w:hAnsiTheme="minorEastAsia" w:cs="Times New Roman" w:hint="eastAsia"/>
          <w:color w:val="000000"/>
          <w:spacing w:val="0"/>
        </w:rPr>
        <w:t>研究薬/機器の管理に関する事項</w:t>
      </w:r>
    </w:p>
    <w:p w14:paraId="4048A0BF" w14:textId="77777777" w:rsidR="005B202E" w:rsidRPr="005B202E" w:rsidRDefault="005B202E" w:rsidP="005B202E">
      <w:pPr>
        <w:pStyle w:val="a8"/>
        <w:numPr>
          <w:ilvl w:val="0"/>
          <w:numId w:val="33"/>
        </w:numPr>
        <w:snapToGrid w:val="0"/>
        <w:spacing w:line="360" w:lineRule="exact"/>
        <w:ind w:left="1134"/>
        <w:rPr>
          <w:rFonts w:asciiTheme="minorEastAsia" w:eastAsiaTheme="minorEastAsia" w:hAnsiTheme="minorEastAsia" w:cs="Times New Roman"/>
          <w:color w:val="000000"/>
          <w:spacing w:val="0"/>
        </w:rPr>
      </w:pPr>
      <w:r w:rsidRPr="005B202E">
        <w:rPr>
          <w:rFonts w:asciiTheme="minorEastAsia" w:eastAsiaTheme="minorEastAsia" w:hAnsiTheme="minorEastAsia" w:cs="Times New Roman" w:hint="eastAsia"/>
          <w:color w:val="000000"/>
          <w:spacing w:val="0"/>
        </w:rPr>
        <w:t>安全性情報に関する手続状況</w:t>
      </w:r>
    </w:p>
    <w:p w14:paraId="3D4B9508" w14:textId="77777777" w:rsidR="005B202E" w:rsidRPr="005B202E" w:rsidRDefault="005B202E" w:rsidP="005B202E">
      <w:pPr>
        <w:pStyle w:val="a8"/>
        <w:numPr>
          <w:ilvl w:val="0"/>
          <w:numId w:val="33"/>
        </w:numPr>
        <w:snapToGrid w:val="0"/>
        <w:spacing w:line="360" w:lineRule="exact"/>
        <w:ind w:left="1134"/>
        <w:rPr>
          <w:rFonts w:asciiTheme="minorEastAsia" w:eastAsiaTheme="minorEastAsia" w:hAnsiTheme="minorEastAsia" w:cs="Times New Roman"/>
          <w:color w:val="000000"/>
          <w:spacing w:val="0"/>
        </w:rPr>
      </w:pPr>
      <w:r w:rsidRPr="005B202E">
        <w:rPr>
          <w:rFonts w:asciiTheme="minorEastAsia" w:eastAsiaTheme="minorEastAsia" w:hAnsiTheme="minorEastAsia" w:cs="Times New Roman" w:hint="eastAsia"/>
          <w:color w:val="000000"/>
          <w:spacing w:val="0"/>
        </w:rPr>
        <w:t>契約締結状況</w:t>
      </w:r>
    </w:p>
    <w:p w14:paraId="17A11EFD" w14:textId="77777777" w:rsidR="005B202E" w:rsidRPr="005B202E" w:rsidRDefault="005B202E" w:rsidP="005B202E">
      <w:pPr>
        <w:pStyle w:val="a8"/>
        <w:numPr>
          <w:ilvl w:val="0"/>
          <w:numId w:val="33"/>
        </w:numPr>
        <w:snapToGrid w:val="0"/>
        <w:spacing w:line="360" w:lineRule="exact"/>
        <w:ind w:left="1134"/>
        <w:rPr>
          <w:rFonts w:asciiTheme="minorEastAsia" w:eastAsiaTheme="minorEastAsia" w:hAnsiTheme="minorEastAsia" w:cs="Times New Roman"/>
          <w:color w:val="000000"/>
          <w:spacing w:val="0"/>
        </w:rPr>
      </w:pPr>
      <w:r w:rsidRPr="005B202E">
        <w:rPr>
          <w:rFonts w:asciiTheme="minorEastAsia" w:eastAsiaTheme="minorEastAsia" w:hAnsiTheme="minorEastAsia" w:cs="Times New Roman" w:hint="eastAsia"/>
          <w:color w:val="000000"/>
          <w:spacing w:val="0"/>
        </w:rPr>
        <w:t>不適合に関する手続状況</w:t>
      </w:r>
    </w:p>
    <w:p w14:paraId="1B2E838A" w14:textId="77777777" w:rsidR="005B202E" w:rsidRPr="005B202E" w:rsidRDefault="005B202E" w:rsidP="005B202E">
      <w:pPr>
        <w:pStyle w:val="a8"/>
        <w:numPr>
          <w:ilvl w:val="0"/>
          <w:numId w:val="33"/>
        </w:numPr>
        <w:snapToGrid w:val="0"/>
        <w:spacing w:line="360" w:lineRule="exact"/>
        <w:ind w:left="1134"/>
        <w:rPr>
          <w:rFonts w:asciiTheme="minorEastAsia" w:eastAsiaTheme="minorEastAsia" w:hAnsiTheme="minorEastAsia" w:cs="Times New Roman"/>
          <w:color w:val="000000"/>
          <w:spacing w:val="0"/>
        </w:rPr>
      </w:pPr>
      <w:r w:rsidRPr="005B202E">
        <w:rPr>
          <w:rFonts w:asciiTheme="minorEastAsia" w:eastAsiaTheme="minorEastAsia" w:hAnsiTheme="minorEastAsia" w:cs="Times New Roman" w:hint="eastAsia"/>
          <w:color w:val="000000"/>
          <w:spacing w:val="0"/>
        </w:rPr>
        <w:t>当該研究に係る文書または記録の保管状況</w:t>
      </w:r>
    </w:p>
    <w:p w14:paraId="1DE049D1" w14:textId="1E93E733" w:rsidR="005E583D" w:rsidRPr="005B202E" w:rsidRDefault="005B202E" w:rsidP="005B202E">
      <w:pPr>
        <w:pStyle w:val="a8"/>
        <w:numPr>
          <w:ilvl w:val="0"/>
          <w:numId w:val="33"/>
        </w:numPr>
        <w:wordWrap/>
        <w:snapToGrid w:val="0"/>
        <w:spacing w:line="360" w:lineRule="exact"/>
        <w:ind w:left="1134"/>
        <w:rPr>
          <w:rFonts w:asciiTheme="minorEastAsia" w:eastAsiaTheme="minorEastAsia" w:hAnsiTheme="minorEastAsia" w:cs="Times New Roman"/>
          <w:color w:val="000000"/>
          <w:spacing w:val="0"/>
        </w:rPr>
      </w:pPr>
      <w:r w:rsidRPr="005B202E">
        <w:rPr>
          <w:rFonts w:asciiTheme="minorEastAsia" w:eastAsiaTheme="minorEastAsia" w:hAnsiTheme="minorEastAsia" w:cs="Times New Roman" w:hint="eastAsia"/>
          <w:color w:val="000000"/>
          <w:spacing w:val="0"/>
        </w:rPr>
        <w:t>その他</w:t>
      </w:r>
      <w:r>
        <w:rPr>
          <w:rFonts w:asciiTheme="minorEastAsia" w:eastAsiaTheme="minorEastAsia" w:hAnsiTheme="minorEastAsia" w:cs="Times New Roman" w:hint="eastAsia"/>
          <w:color w:val="000000"/>
          <w:spacing w:val="0"/>
        </w:rPr>
        <w:t xml:space="preserve">　</w:t>
      </w:r>
      <w:r w:rsidRPr="005B202E">
        <w:rPr>
          <w:rFonts w:asciiTheme="minorEastAsia" w:eastAsiaTheme="minorEastAsia" w:hAnsiTheme="minorEastAsia" w:cs="Times New Roman" w:hint="eastAsia"/>
          <w:i/>
          <w:color w:val="548DD4" w:themeColor="text2" w:themeTint="99"/>
          <w:spacing w:val="0"/>
        </w:rPr>
        <w:t>研究ごとに必要に応じて設定</w:t>
      </w:r>
    </w:p>
    <w:p w14:paraId="2345E4B8" w14:textId="77777777" w:rsidR="001154F7" w:rsidRPr="005E583D" w:rsidRDefault="001154F7" w:rsidP="00FD0460">
      <w:pPr>
        <w:pStyle w:val="a8"/>
        <w:wordWrap/>
        <w:snapToGrid w:val="0"/>
        <w:spacing w:line="360" w:lineRule="exact"/>
        <w:ind w:left="420"/>
        <w:rPr>
          <w:rFonts w:asciiTheme="minorEastAsia" w:hAnsiTheme="minorEastAsia"/>
          <w:i/>
          <w:color w:val="FF0000"/>
          <w:u w:val="single"/>
        </w:rPr>
      </w:pPr>
    </w:p>
    <w:p w14:paraId="336235AB" w14:textId="1BFC5E80" w:rsidR="00C141BE" w:rsidRPr="00010F8C" w:rsidRDefault="00C141BE" w:rsidP="00561CB6">
      <w:pPr>
        <w:pStyle w:val="a3"/>
        <w:numPr>
          <w:ilvl w:val="1"/>
          <w:numId w:val="2"/>
        </w:numPr>
        <w:ind w:leftChars="0"/>
        <w:rPr>
          <w:rFonts w:asciiTheme="minorEastAsia" w:hAnsiTheme="minorEastAsia" w:cs="Times New Roman"/>
          <w:b/>
          <w:sz w:val="22"/>
          <w:szCs w:val="21"/>
        </w:rPr>
      </w:pPr>
      <w:r>
        <w:rPr>
          <w:rFonts w:asciiTheme="minorEastAsia" w:hAnsiTheme="minorEastAsia" w:cs="Times New Roman" w:hint="eastAsia"/>
          <w:b/>
          <w:sz w:val="22"/>
          <w:szCs w:val="21"/>
        </w:rPr>
        <w:t>モニタリング結果の報告</w:t>
      </w:r>
      <w:r w:rsidR="00561CB6">
        <w:rPr>
          <w:rFonts w:asciiTheme="minorEastAsia" w:hAnsiTheme="minorEastAsia" w:cs="Times New Roman" w:hint="eastAsia"/>
          <w:b/>
          <w:sz w:val="22"/>
          <w:szCs w:val="21"/>
        </w:rPr>
        <w:t xml:space="preserve">　</w:t>
      </w:r>
    </w:p>
    <w:p w14:paraId="3B4E49B2" w14:textId="53FFB06A" w:rsidR="008D70D5" w:rsidRPr="00D4789B" w:rsidRDefault="00CE75D0" w:rsidP="005B202E">
      <w:pPr>
        <w:pStyle w:val="a8"/>
        <w:numPr>
          <w:ilvl w:val="0"/>
          <w:numId w:val="35"/>
        </w:numPr>
        <w:snapToGrid w:val="0"/>
        <w:spacing w:line="360" w:lineRule="exact"/>
        <w:rPr>
          <w:rFonts w:asciiTheme="minorEastAsia" w:eastAsiaTheme="minorEastAsia" w:hAnsiTheme="minorEastAsia" w:cs="Times New Roman"/>
          <w:color w:val="000000"/>
          <w:spacing w:val="0"/>
        </w:rPr>
      </w:pPr>
      <w:r w:rsidRPr="00CE75D0">
        <w:rPr>
          <w:rFonts w:asciiTheme="minorEastAsia" w:eastAsiaTheme="minorEastAsia" w:hAnsiTheme="minorEastAsia" w:cs="Times New Roman" w:hint="eastAsia"/>
          <w:color w:val="000000"/>
          <w:spacing w:val="0"/>
        </w:rPr>
        <w:t>モニタ</w:t>
      </w:r>
      <w:r w:rsidR="00BA076D">
        <w:rPr>
          <w:rFonts w:asciiTheme="minorEastAsia" w:eastAsiaTheme="minorEastAsia" w:hAnsiTheme="minorEastAsia" w:cs="Times New Roman" w:hint="eastAsia"/>
          <w:color w:val="000000"/>
          <w:spacing w:val="0"/>
        </w:rPr>
        <w:t>リング担当者</w:t>
      </w:r>
      <w:r w:rsidRPr="00CE75D0">
        <w:rPr>
          <w:rFonts w:asciiTheme="minorEastAsia" w:eastAsiaTheme="minorEastAsia" w:hAnsiTheme="minorEastAsia" w:cs="Times New Roman" w:hint="eastAsia"/>
          <w:color w:val="000000"/>
          <w:spacing w:val="0"/>
        </w:rPr>
        <w:t>は、</w:t>
      </w:r>
      <w:r>
        <w:rPr>
          <w:rFonts w:asciiTheme="minorEastAsia" w:eastAsiaTheme="minorEastAsia" w:hAnsiTheme="minorEastAsia" w:cs="Times New Roman" w:hint="eastAsia"/>
          <w:color w:val="000000"/>
          <w:spacing w:val="0"/>
        </w:rPr>
        <w:t>モニタリング</w:t>
      </w:r>
      <w:r w:rsidR="00F277FE">
        <w:rPr>
          <w:rFonts w:asciiTheme="minorEastAsia" w:eastAsiaTheme="minorEastAsia" w:hAnsiTheme="minorEastAsia" w:cs="Times New Roman" w:hint="eastAsia"/>
          <w:color w:val="000000"/>
          <w:spacing w:val="0"/>
        </w:rPr>
        <w:t>終了後</w:t>
      </w:r>
      <w:r w:rsidR="00FF2C2A">
        <w:rPr>
          <w:rFonts w:asciiTheme="minorEastAsia" w:eastAsiaTheme="minorEastAsia" w:hAnsiTheme="minorEastAsia" w:cs="Times New Roman" w:hint="eastAsia"/>
          <w:color w:val="000000"/>
          <w:spacing w:val="0"/>
        </w:rPr>
        <w:t>に</w:t>
      </w:r>
      <w:r>
        <w:rPr>
          <w:rFonts w:asciiTheme="minorEastAsia" w:eastAsiaTheme="minorEastAsia" w:hAnsiTheme="minorEastAsia" w:cs="Times New Roman" w:hint="eastAsia"/>
          <w:color w:val="000000"/>
          <w:spacing w:val="0"/>
        </w:rPr>
        <w:t>モニタリング報告書</w:t>
      </w:r>
      <w:r w:rsidRPr="00CE75D0">
        <w:rPr>
          <w:rFonts w:asciiTheme="minorEastAsia" w:eastAsiaTheme="minorEastAsia" w:hAnsiTheme="minorEastAsia" w:cs="Times New Roman" w:hint="eastAsia"/>
          <w:color w:val="000000"/>
          <w:spacing w:val="0"/>
        </w:rPr>
        <w:t>を作成</w:t>
      </w:r>
      <w:r w:rsidR="00464D31">
        <w:rPr>
          <w:rFonts w:asciiTheme="minorEastAsia" w:eastAsiaTheme="minorEastAsia" w:hAnsiTheme="minorEastAsia" w:cs="Times New Roman" w:hint="eastAsia"/>
          <w:color w:val="000000"/>
          <w:spacing w:val="0"/>
        </w:rPr>
        <w:t>する。</w:t>
      </w:r>
      <w:r>
        <w:rPr>
          <w:rFonts w:asciiTheme="minorEastAsia" w:eastAsiaTheme="minorEastAsia" w:hAnsiTheme="minorEastAsia" w:cs="Times New Roman" w:hint="eastAsia"/>
          <w:color w:val="000000"/>
          <w:spacing w:val="0"/>
        </w:rPr>
        <w:t>モニタリング</w:t>
      </w:r>
      <w:r w:rsidRPr="00CE75D0">
        <w:rPr>
          <w:rFonts w:asciiTheme="minorEastAsia" w:eastAsiaTheme="minorEastAsia" w:hAnsiTheme="minorEastAsia" w:cs="Times New Roman" w:hint="eastAsia"/>
          <w:color w:val="000000"/>
          <w:spacing w:val="0"/>
        </w:rPr>
        <w:t>報告書には次の項目を記載する。</w:t>
      </w:r>
    </w:p>
    <w:p w14:paraId="6CD88BB8" w14:textId="3CD6172B" w:rsidR="00D4789B" w:rsidRDefault="00D4789B" w:rsidP="00182755">
      <w:pPr>
        <w:numPr>
          <w:ilvl w:val="3"/>
          <w:numId w:val="34"/>
        </w:numPr>
        <w:tabs>
          <w:tab w:val="clear" w:pos="1984"/>
          <w:tab w:val="num" w:pos="1985"/>
        </w:tabs>
        <w:ind w:left="1560" w:hanging="284"/>
        <w:rPr>
          <w:rFonts w:asciiTheme="minorEastAsia" w:hAnsiTheme="minorEastAsia" w:cs="Times New Roman"/>
          <w:sz w:val="21"/>
        </w:rPr>
      </w:pPr>
      <w:r w:rsidRPr="0094754E">
        <w:rPr>
          <w:rFonts w:asciiTheme="minorEastAsia" w:hAnsiTheme="minorEastAsia" w:cs="Times New Roman"/>
          <w:sz w:val="21"/>
        </w:rPr>
        <w:t>モニタリングを</w:t>
      </w:r>
      <w:r>
        <w:rPr>
          <w:rFonts w:asciiTheme="minorEastAsia" w:hAnsiTheme="minorEastAsia" w:cs="Times New Roman" w:hint="eastAsia"/>
          <w:sz w:val="21"/>
        </w:rPr>
        <w:t>実施した</w:t>
      </w:r>
      <w:r w:rsidRPr="0094754E">
        <w:rPr>
          <w:rFonts w:asciiTheme="minorEastAsia" w:hAnsiTheme="minorEastAsia" w:cs="Times New Roman"/>
          <w:sz w:val="21"/>
        </w:rPr>
        <w:t>日</w:t>
      </w:r>
      <w:r w:rsidR="007777E2">
        <w:rPr>
          <w:rFonts w:asciiTheme="minorEastAsia" w:hAnsiTheme="minorEastAsia" w:cs="Times New Roman" w:hint="eastAsia"/>
          <w:sz w:val="21"/>
        </w:rPr>
        <w:t>付</w:t>
      </w:r>
      <w:r w:rsidRPr="0094754E">
        <w:rPr>
          <w:rFonts w:asciiTheme="minorEastAsia" w:hAnsiTheme="minorEastAsia" w:cs="Times New Roman"/>
          <w:sz w:val="21"/>
        </w:rPr>
        <w:t>、場所</w:t>
      </w:r>
      <w:r>
        <w:rPr>
          <w:rFonts w:asciiTheme="minorEastAsia" w:hAnsiTheme="minorEastAsia" w:cs="Times New Roman" w:hint="eastAsia"/>
          <w:sz w:val="21"/>
        </w:rPr>
        <w:t>、方法</w:t>
      </w:r>
    </w:p>
    <w:p w14:paraId="456DF566" w14:textId="5DFDA00D" w:rsidR="008D70D5" w:rsidRPr="0094754E" w:rsidRDefault="00BA076D" w:rsidP="00182755">
      <w:pPr>
        <w:numPr>
          <w:ilvl w:val="3"/>
          <w:numId w:val="34"/>
        </w:numPr>
        <w:tabs>
          <w:tab w:val="clear" w:pos="1984"/>
          <w:tab w:val="num" w:pos="1985"/>
        </w:tabs>
        <w:ind w:left="1560" w:hanging="284"/>
        <w:rPr>
          <w:rFonts w:asciiTheme="minorEastAsia" w:hAnsiTheme="minorEastAsia" w:cs="Times New Roman"/>
          <w:sz w:val="21"/>
        </w:rPr>
      </w:pPr>
      <w:r>
        <w:rPr>
          <w:rFonts w:asciiTheme="minorEastAsia" w:hAnsiTheme="minorEastAsia" w:cs="Times New Roman"/>
          <w:sz w:val="21"/>
        </w:rPr>
        <w:t>モニタ</w:t>
      </w:r>
      <w:r>
        <w:rPr>
          <w:rFonts w:asciiTheme="minorEastAsia" w:hAnsiTheme="minorEastAsia" w:cs="Times New Roman" w:hint="eastAsia"/>
          <w:sz w:val="21"/>
        </w:rPr>
        <w:t>リング担当者</w:t>
      </w:r>
      <w:r w:rsidR="008D70D5" w:rsidRPr="0094754E">
        <w:rPr>
          <w:rFonts w:asciiTheme="minorEastAsia" w:hAnsiTheme="minorEastAsia" w:cs="Times New Roman"/>
          <w:sz w:val="21"/>
        </w:rPr>
        <w:t>の氏名</w:t>
      </w:r>
      <w:r w:rsidR="001559BC">
        <w:rPr>
          <w:rFonts w:asciiTheme="minorEastAsia" w:hAnsiTheme="minorEastAsia" w:cs="Times New Roman" w:hint="eastAsia"/>
          <w:sz w:val="21"/>
        </w:rPr>
        <w:t>及び所属</w:t>
      </w:r>
    </w:p>
    <w:p w14:paraId="266C2BB0" w14:textId="488A4742" w:rsidR="008D70D5" w:rsidRPr="0094754E" w:rsidRDefault="00554F45" w:rsidP="00182755">
      <w:pPr>
        <w:numPr>
          <w:ilvl w:val="3"/>
          <w:numId w:val="34"/>
        </w:numPr>
        <w:tabs>
          <w:tab w:val="clear" w:pos="1984"/>
          <w:tab w:val="num" w:pos="1985"/>
        </w:tabs>
        <w:ind w:left="1560" w:hanging="284"/>
        <w:rPr>
          <w:rFonts w:asciiTheme="minorEastAsia" w:hAnsiTheme="minorEastAsia" w:cs="Times New Roman"/>
          <w:sz w:val="21"/>
        </w:rPr>
      </w:pPr>
      <w:r>
        <w:rPr>
          <w:rFonts w:asciiTheme="minorEastAsia" w:hAnsiTheme="minorEastAsia" w:cs="Times New Roman" w:hint="eastAsia"/>
          <w:sz w:val="21"/>
        </w:rPr>
        <w:t>実施医療機関</w:t>
      </w:r>
      <w:r w:rsidR="008D70D5">
        <w:rPr>
          <w:rFonts w:asciiTheme="minorEastAsia" w:hAnsiTheme="minorEastAsia" w:cs="Times New Roman" w:hint="eastAsia"/>
          <w:sz w:val="21"/>
        </w:rPr>
        <w:t>における当該モニタリング実施に</w:t>
      </w:r>
      <w:r w:rsidR="00D4789B">
        <w:rPr>
          <w:rFonts w:asciiTheme="minorEastAsia" w:hAnsiTheme="minorEastAsia" w:cs="Times New Roman" w:hint="eastAsia"/>
          <w:sz w:val="21"/>
        </w:rPr>
        <w:t>際しての対応者</w:t>
      </w:r>
    </w:p>
    <w:p w14:paraId="1ED4CC6A" w14:textId="241B996D" w:rsidR="008D70D5" w:rsidRDefault="008D70D5" w:rsidP="00182755">
      <w:pPr>
        <w:numPr>
          <w:ilvl w:val="3"/>
          <w:numId w:val="34"/>
        </w:numPr>
        <w:tabs>
          <w:tab w:val="clear" w:pos="1984"/>
          <w:tab w:val="num" w:pos="1985"/>
        </w:tabs>
        <w:ind w:left="1560" w:hanging="284"/>
        <w:rPr>
          <w:rFonts w:asciiTheme="minorEastAsia" w:hAnsiTheme="minorEastAsia" w:cs="Times New Roman"/>
          <w:sz w:val="21"/>
        </w:rPr>
      </w:pPr>
      <w:r w:rsidRPr="0094754E">
        <w:rPr>
          <w:rFonts w:asciiTheme="minorEastAsia" w:hAnsiTheme="minorEastAsia" w:cs="Times New Roman"/>
          <w:sz w:val="21"/>
        </w:rPr>
        <w:t>モニタリング結果の概要（点検した内容の要約及び重要な</w:t>
      </w:r>
      <w:r w:rsidR="00182755">
        <w:rPr>
          <w:rFonts w:asciiTheme="minorEastAsia" w:hAnsiTheme="minorEastAsia" w:cs="Times New Roman" w:hint="eastAsia"/>
          <w:sz w:val="21"/>
        </w:rPr>
        <w:t>確認事項や経緯</w:t>
      </w:r>
      <w:r w:rsidRPr="0094754E">
        <w:rPr>
          <w:rFonts w:asciiTheme="minorEastAsia" w:hAnsiTheme="minorEastAsia" w:cs="Times New Roman"/>
          <w:sz w:val="21"/>
        </w:rPr>
        <w:t>）</w:t>
      </w:r>
    </w:p>
    <w:p w14:paraId="68FC10C3" w14:textId="457E2384" w:rsidR="00EA6121" w:rsidRDefault="00EA6121" w:rsidP="00182755">
      <w:pPr>
        <w:numPr>
          <w:ilvl w:val="3"/>
          <w:numId w:val="34"/>
        </w:numPr>
        <w:tabs>
          <w:tab w:val="clear" w:pos="1984"/>
          <w:tab w:val="num" w:pos="1985"/>
        </w:tabs>
        <w:ind w:left="1560" w:hanging="284"/>
        <w:rPr>
          <w:rFonts w:asciiTheme="minorEastAsia" w:hAnsiTheme="minorEastAsia" w:cs="Times New Roman"/>
          <w:sz w:val="21"/>
        </w:rPr>
      </w:pPr>
      <w:r>
        <w:rPr>
          <w:rFonts w:asciiTheme="minorEastAsia" w:hAnsiTheme="minorEastAsia" w:cs="Times New Roman" w:hint="eastAsia"/>
          <w:sz w:val="21"/>
        </w:rPr>
        <w:t>モニタリングにより確認</w:t>
      </w:r>
      <w:r w:rsidR="00BA076D">
        <w:rPr>
          <w:rFonts w:asciiTheme="minorEastAsia" w:hAnsiTheme="minorEastAsia" w:cs="Times New Roman" w:hint="eastAsia"/>
          <w:sz w:val="21"/>
        </w:rPr>
        <w:t>された事項に対して講じられるべき措置及び当該措置に関するモニタリング担当者</w:t>
      </w:r>
      <w:r>
        <w:rPr>
          <w:rFonts w:asciiTheme="minorEastAsia" w:hAnsiTheme="minorEastAsia" w:cs="Times New Roman" w:hint="eastAsia"/>
          <w:sz w:val="21"/>
        </w:rPr>
        <w:t>の所見</w:t>
      </w:r>
    </w:p>
    <w:p w14:paraId="5738C260" w14:textId="5A3CB674" w:rsidR="00561CB6" w:rsidRDefault="005B202E" w:rsidP="00561CB6">
      <w:pPr>
        <w:pStyle w:val="a8"/>
        <w:numPr>
          <w:ilvl w:val="0"/>
          <w:numId w:val="34"/>
        </w:numPr>
        <w:tabs>
          <w:tab w:val="clear" w:pos="425"/>
        </w:tabs>
        <w:snapToGrid w:val="0"/>
        <w:spacing w:line="360" w:lineRule="exact"/>
        <w:ind w:left="1134"/>
        <w:rPr>
          <w:rFonts w:asciiTheme="minorEastAsia" w:eastAsiaTheme="minorEastAsia" w:hAnsiTheme="minorEastAsia" w:cs="Times New Roman"/>
          <w:color w:val="000000"/>
          <w:spacing w:val="0"/>
        </w:rPr>
      </w:pPr>
      <w:r w:rsidRPr="00CE75D0">
        <w:rPr>
          <w:rFonts w:asciiTheme="minorEastAsia" w:eastAsiaTheme="minorEastAsia" w:hAnsiTheme="minorEastAsia" w:cs="Times New Roman" w:hint="eastAsia"/>
          <w:color w:val="000000"/>
          <w:spacing w:val="0"/>
        </w:rPr>
        <w:lastRenderedPageBreak/>
        <w:t>モニタ</w:t>
      </w:r>
      <w:r>
        <w:rPr>
          <w:rFonts w:asciiTheme="minorEastAsia" w:eastAsiaTheme="minorEastAsia" w:hAnsiTheme="minorEastAsia" w:cs="Times New Roman" w:hint="eastAsia"/>
          <w:color w:val="000000"/>
          <w:spacing w:val="0"/>
        </w:rPr>
        <w:t>リング担当者</w:t>
      </w:r>
      <w:r w:rsidRPr="00CE75D0">
        <w:rPr>
          <w:rFonts w:asciiTheme="minorEastAsia" w:eastAsiaTheme="minorEastAsia" w:hAnsiTheme="minorEastAsia" w:cs="Times New Roman" w:hint="eastAsia"/>
          <w:color w:val="000000"/>
          <w:spacing w:val="0"/>
        </w:rPr>
        <w:t>は、</w:t>
      </w:r>
      <w:r>
        <w:rPr>
          <w:rFonts w:asciiTheme="minorEastAsia" w:eastAsiaTheme="minorEastAsia" w:hAnsiTheme="minorEastAsia" w:cs="Times New Roman" w:hint="eastAsia"/>
          <w:color w:val="000000"/>
          <w:spacing w:val="0"/>
        </w:rPr>
        <w:t>作成したモニタリング報告書</w:t>
      </w:r>
      <w:r w:rsidR="00182755">
        <w:rPr>
          <w:rFonts w:asciiTheme="minorEastAsia" w:eastAsiaTheme="minorEastAsia" w:hAnsiTheme="minorEastAsia" w:cs="Times New Roman" w:hint="eastAsia"/>
          <w:color w:val="000000"/>
          <w:spacing w:val="0"/>
        </w:rPr>
        <w:t>を</w:t>
      </w:r>
      <w:r w:rsidR="008336FB">
        <w:rPr>
          <w:rFonts w:asciiTheme="minorEastAsia" w:eastAsiaTheme="minorEastAsia" w:hAnsiTheme="minorEastAsia" w:cs="Times New Roman" w:hint="eastAsia"/>
          <w:color w:val="000000"/>
          <w:spacing w:val="0"/>
        </w:rPr>
        <w:t>当該研究の研究責任者に提出し、</w:t>
      </w:r>
      <w:r w:rsidR="00561CB6" w:rsidRPr="00A92BD2">
        <w:rPr>
          <w:rFonts w:asciiTheme="minorEastAsia" w:eastAsiaTheme="minorEastAsia" w:hAnsiTheme="minorEastAsia" w:hint="eastAsia"/>
        </w:rPr>
        <w:t>承認を得</w:t>
      </w:r>
      <w:r w:rsidR="008336FB">
        <w:rPr>
          <w:rFonts w:asciiTheme="minorEastAsia" w:eastAsiaTheme="minorEastAsia" w:hAnsiTheme="minorEastAsia" w:hint="eastAsia"/>
        </w:rPr>
        <w:t>る。その後、承認されたモニタリング報告書を臨床研究推進センターに提出する。</w:t>
      </w:r>
    </w:p>
    <w:p w14:paraId="317280FA" w14:textId="77777777" w:rsidR="001154F7" w:rsidRDefault="001154F7" w:rsidP="001154F7">
      <w:pPr>
        <w:ind w:leftChars="100" w:left="240" w:firstLineChars="100" w:firstLine="241"/>
        <w:rPr>
          <w:rFonts w:asciiTheme="minorEastAsia" w:hAnsiTheme="minorEastAsia"/>
          <w:b/>
        </w:rPr>
      </w:pPr>
    </w:p>
    <w:p w14:paraId="601D273F" w14:textId="77777777" w:rsidR="004F6F76" w:rsidRDefault="004F6F76" w:rsidP="001154F7">
      <w:pPr>
        <w:ind w:leftChars="100" w:left="240" w:firstLineChars="100" w:firstLine="241"/>
        <w:rPr>
          <w:rFonts w:asciiTheme="minorEastAsia" w:hAnsiTheme="minorEastAsia"/>
          <w:b/>
        </w:rPr>
      </w:pPr>
    </w:p>
    <w:p w14:paraId="10CAC13A" w14:textId="60A1AFBC" w:rsidR="001154F7" w:rsidRPr="0094754E" w:rsidRDefault="00D00A19" w:rsidP="001154F7">
      <w:pPr>
        <w:pStyle w:val="a3"/>
        <w:numPr>
          <w:ilvl w:val="0"/>
          <w:numId w:val="2"/>
        </w:numPr>
        <w:ind w:leftChars="0"/>
        <w:rPr>
          <w:rFonts w:asciiTheme="minorEastAsia" w:hAnsiTheme="minorEastAsia" w:cs="Times New Roman"/>
          <w:b/>
          <w:szCs w:val="22"/>
        </w:rPr>
      </w:pPr>
      <w:r>
        <w:rPr>
          <w:rFonts w:asciiTheme="minorEastAsia" w:hAnsiTheme="minorEastAsia" w:cs="Times New Roman" w:hint="eastAsia"/>
          <w:b/>
          <w:szCs w:val="22"/>
        </w:rPr>
        <w:t>守秘義務</w:t>
      </w:r>
    </w:p>
    <w:p w14:paraId="4D638FB5" w14:textId="4243C293" w:rsidR="001154F7" w:rsidRPr="00D00A19" w:rsidRDefault="00D00A19" w:rsidP="00D00A19">
      <w:pPr>
        <w:pStyle w:val="a3"/>
        <w:ind w:leftChars="0" w:left="420" w:firstLineChars="100" w:firstLine="210"/>
        <w:rPr>
          <w:rFonts w:asciiTheme="minorEastAsia" w:hAnsiTheme="minorEastAsia"/>
          <w:sz w:val="21"/>
        </w:rPr>
      </w:pPr>
      <w:r>
        <w:rPr>
          <w:rFonts w:asciiTheme="minorEastAsia" w:hAnsiTheme="minorEastAsia" w:hint="eastAsia"/>
          <w:sz w:val="21"/>
        </w:rPr>
        <w:t>モニタ</w:t>
      </w:r>
      <w:r w:rsidR="00561CB6">
        <w:rPr>
          <w:rFonts w:asciiTheme="minorEastAsia" w:hAnsiTheme="minorEastAsia" w:hint="eastAsia"/>
          <w:sz w:val="21"/>
        </w:rPr>
        <w:t>リング担当者</w:t>
      </w:r>
      <w:r w:rsidRPr="00D00A19">
        <w:rPr>
          <w:rFonts w:asciiTheme="minorEastAsia" w:hAnsiTheme="minorEastAsia" w:hint="eastAsia"/>
          <w:sz w:val="21"/>
        </w:rPr>
        <w:t>は、</w:t>
      </w:r>
      <w:r>
        <w:rPr>
          <w:rFonts w:asciiTheme="minorEastAsia" w:hAnsiTheme="minorEastAsia" w:hint="eastAsia"/>
          <w:sz w:val="21"/>
        </w:rPr>
        <w:t>その業務上知りえた情報を正当な理由なく漏らしてはならない。その業務に従事しなくなった後も同様とする。</w:t>
      </w:r>
    </w:p>
    <w:p w14:paraId="5883BC0E" w14:textId="77777777" w:rsidR="001154F7" w:rsidRDefault="001154F7" w:rsidP="001154F7">
      <w:pPr>
        <w:ind w:leftChars="100" w:left="240" w:firstLineChars="100" w:firstLine="241"/>
        <w:rPr>
          <w:rFonts w:asciiTheme="minorEastAsia" w:hAnsiTheme="minorEastAsia"/>
          <w:b/>
        </w:rPr>
      </w:pPr>
    </w:p>
    <w:p w14:paraId="04076304" w14:textId="77777777" w:rsidR="004F6F76" w:rsidRPr="004F6F76" w:rsidRDefault="004F6F76" w:rsidP="00842647">
      <w:pPr>
        <w:rPr>
          <w:rFonts w:asciiTheme="minorEastAsia" w:hAnsiTheme="minorEastAsia"/>
          <w:b/>
        </w:rPr>
      </w:pPr>
    </w:p>
    <w:p w14:paraId="5C733EB8" w14:textId="52CA51E1" w:rsidR="001154F7" w:rsidRPr="0094754E" w:rsidRDefault="001154F7" w:rsidP="001154F7">
      <w:pPr>
        <w:pStyle w:val="a3"/>
        <w:numPr>
          <w:ilvl w:val="0"/>
          <w:numId w:val="2"/>
        </w:numPr>
        <w:ind w:leftChars="0"/>
        <w:rPr>
          <w:rFonts w:asciiTheme="minorEastAsia" w:hAnsiTheme="minorEastAsia" w:cs="Times New Roman"/>
          <w:b/>
          <w:szCs w:val="22"/>
        </w:rPr>
      </w:pPr>
      <w:r>
        <w:rPr>
          <w:rFonts w:asciiTheme="minorEastAsia" w:hAnsiTheme="minorEastAsia" w:cs="Times New Roman" w:hint="eastAsia"/>
          <w:b/>
          <w:szCs w:val="22"/>
        </w:rPr>
        <w:t>記録の保存</w:t>
      </w:r>
    </w:p>
    <w:p w14:paraId="4C39EEF0" w14:textId="4A8C6C15" w:rsidR="001154F7" w:rsidRPr="00AC1EF6" w:rsidRDefault="00015A5A" w:rsidP="00015A5A">
      <w:pPr>
        <w:pStyle w:val="a3"/>
        <w:ind w:leftChars="0" w:left="420" w:firstLineChars="100" w:firstLine="210"/>
        <w:rPr>
          <w:rFonts w:asciiTheme="minorEastAsia" w:hAnsiTheme="minorEastAsia"/>
          <w:sz w:val="21"/>
        </w:rPr>
      </w:pPr>
      <w:r w:rsidRPr="001E1B5C">
        <w:rPr>
          <w:rFonts w:asciiTheme="minorEastAsia" w:hAnsiTheme="minorEastAsia" w:hint="eastAsia"/>
          <w:sz w:val="21"/>
        </w:rPr>
        <w:t>モニタ</w:t>
      </w:r>
      <w:r w:rsidR="00561CB6">
        <w:rPr>
          <w:rFonts w:asciiTheme="minorEastAsia" w:hAnsiTheme="minorEastAsia" w:hint="eastAsia"/>
          <w:sz w:val="21"/>
        </w:rPr>
        <w:t>リング担当者</w:t>
      </w:r>
      <w:r w:rsidRPr="001E1B5C">
        <w:rPr>
          <w:rFonts w:asciiTheme="minorEastAsia" w:hAnsiTheme="minorEastAsia" w:hint="eastAsia"/>
          <w:sz w:val="21"/>
        </w:rPr>
        <w:t>は、本臨床研究のモニタリングに</w:t>
      </w:r>
      <w:r w:rsidR="00772924" w:rsidRPr="001E1B5C">
        <w:rPr>
          <w:rFonts w:asciiTheme="minorEastAsia" w:hAnsiTheme="minorEastAsia" w:hint="eastAsia"/>
          <w:sz w:val="21"/>
        </w:rPr>
        <w:t>際して入手した情報、</w:t>
      </w:r>
      <w:r w:rsidRPr="001E1B5C">
        <w:rPr>
          <w:rFonts w:asciiTheme="minorEastAsia" w:hAnsiTheme="minorEastAsia" w:hint="eastAsia"/>
          <w:sz w:val="21"/>
        </w:rPr>
        <w:t>資料等（提出された症例報告書、モニタリングに関する各種報告書、モニタリングの実施に際して収集した電子メール、FAX</w:t>
      </w:r>
      <w:r w:rsidR="00772924" w:rsidRPr="001E1B5C">
        <w:rPr>
          <w:rFonts w:asciiTheme="minorEastAsia" w:hAnsiTheme="minorEastAsia" w:hint="eastAsia"/>
          <w:sz w:val="21"/>
        </w:rPr>
        <w:t>、郵送物及びその他の記録）ならびにモニタ</w:t>
      </w:r>
      <w:r w:rsidR="00561CB6">
        <w:rPr>
          <w:rFonts w:asciiTheme="minorEastAsia" w:hAnsiTheme="minorEastAsia" w:hint="eastAsia"/>
          <w:sz w:val="21"/>
        </w:rPr>
        <w:t>リング担当者</w:t>
      </w:r>
      <w:r w:rsidR="00772924" w:rsidRPr="001E1B5C">
        <w:rPr>
          <w:rFonts w:asciiTheme="minorEastAsia" w:hAnsiTheme="minorEastAsia" w:hint="eastAsia"/>
          <w:sz w:val="21"/>
        </w:rPr>
        <w:t>から発信した情報、報告等について適切に記録し、</w:t>
      </w:r>
      <w:r w:rsidR="00097E34" w:rsidRPr="001E1B5C">
        <w:rPr>
          <w:rFonts w:asciiTheme="minorEastAsia" w:hAnsiTheme="minorEastAsia" w:hint="eastAsia"/>
          <w:sz w:val="21"/>
        </w:rPr>
        <w:t>その記録を保管する。これらの記録は、本</w:t>
      </w:r>
      <w:r w:rsidR="002243C1">
        <w:rPr>
          <w:rFonts w:asciiTheme="minorEastAsia" w:hAnsiTheme="minorEastAsia" w:hint="eastAsia"/>
          <w:sz w:val="21"/>
        </w:rPr>
        <w:t>臨床</w:t>
      </w:r>
      <w:r w:rsidR="00097E34" w:rsidRPr="001E1B5C">
        <w:rPr>
          <w:rFonts w:asciiTheme="minorEastAsia" w:hAnsiTheme="minorEastAsia" w:hint="eastAsia"/>
          <w:sz w:val="21"/>
        </w:rPr>
        <w:t>研究が終了した後は研究責任者の元で一括保管するものとし、本</w:t>
      </w:r>
      <w:r w:rsidR="002243C1">
        <w:rPr>
          <w:rFonts w:asciiTheme="minorEastAsia" w:hAnsiTheme="minorEastAsia" w:hint="eastAsia"/>
          <w:sz w:val="21"/>
        </w:rPr>
        <w:t>臨床</w:t>
      </w:r>
      <w:r w:rsidR="00097E34" w:rsidRPr="001E1B5C">
        <w:rPr>
          <w:rFonts w:asciiTheme="minorEastAsia" w:hAnsiTheme="minorEastAsia" w:hint="eastAsia"/>
          <w:sz w:val="21"/>
        </w:rPr>
        <w:t>研究に関する他の情報等と同様に、少なくとも、本</w:t>
      </w:r>
      <w:r w:rsidR="002243C1">
        <w:rPr>
          <w:rFonts w:asciiTheme="minorEastAsia" w:hAnsiTheme="minorEastAsia" w:hint="eastAsia"/>
          <w:sz w:val="21"/>
        </w:rPr>
        <w:t>臨床</w:t>
      </w:r>
      <w:r w:rsidR="00097E34" w:rsidRPr="001E1B5C">
        <w:rPr>
          <w:rFonts w:asciiTheme="minorEastAsia" w:hAnsiTheme="minorEastAsia" w:hint="eastAsia"/>
          <w:sz w:val="21"/>
        </w:rPr>
        <w:t>研究の終了について報告された日から5年を経過した日又は本</w:t>
      </w:r>
      <w:r w:rsidR="002243C1">
        <w:rPr>
          <w:rFonts w:asciiTheme="minorEastAsia" w:hAnsiTheme="minorEastAsia" w:hint="eastAsia"/>
          <w:sz w:val="21"/>
        </w:rPr>
        <w:t>臨床</w:t>
      </w:r>
      <w:r w:rsidR="00097E34" w:rsidRPr="001E1B5C">
        <w:rPr>
          <w:rFonts w:asciiTheme="minorEastAsia" w:hAnsiTheme="minorEastAsia" w:hint="eastAsia"/>
          <w:sz w:val="21"/>
        </w:rPr>
        <w:t>研究の結果の最終の公表について報告された日から3年を経過した日のいずれか遅い日までの期間、適切に保管するものとする。</w:t>
      </w:r>
    </w:p>
    <w:p w14:paraId="65903BB6" w14:textId="77777777" w:rsidR="001154F7" w:rsidRPr="001154F7" w:rsidRDefault="001154F7" w:rsidP="001154F7">
      <w:pPr>
        <w:ind w:leftChars="100" w:left="240" w:firstLineChars="100" w:firstLine="241"/>
        <w:rPr>
          <w:rFonts w:asciiTheme="minorEastAsia" w:hAnsiTheme="minorEastAsia"/>
          <w:b/>
        </w:rPr>
      </w:pPr>
    </w:p>
    <w:p w14:paraId="0E97D09A" w14:textId="77777777" w:rsidR="00D52933" w:rsidRPr="001154F7" w:rsidRDefault="00D52933" w:rsidP="0056586D">
      <w:pPr>
        <w:ind w:leftChars="100" w:left="240" w:firstLineChars="100" w:firstLine="241"/>
        <w:rPr>
          <w:rFonts w:asciiTheme="minorEastAsia" w:hAnsiTheme="minorEastAsia"/>
          <w:b/>
        </w:rPr>
      </w:pPr>
    </w:p>
    <w:p w14:paraId="0634535B" w14:textId="6065BF60" w:rsidR="0056586D" w:rsidRPr="0094754E" w:rsidRDefault="0056586D" w:rsidP="0056586D">
      <w:pPr>
        <w:pStyle w:val="a3"/>
        <w:numPr>
          <w:ilvl w:val="0"/>
          <w:numId w:val="2"/>
        </w:numPr>
        <w:ind w:leftChars="0"/>
        <w:rPr>
          <w:rFonts w:asciiTheme="minorEastAsia" w:hAnsiTheme="minorEastAsia" w:cs="Times New Roman"/>
          <w:b/>
          <w:szCs w:val="22"/>
        </w:rPr>
      </w:pPr>
      <w:r>
        <w:rPr>
          <w:rFonts w:asciiTheme="minorEastAsia" w:hAnsiTheme="minorEastAsia" w:cs="Times New Roman" w:hint="eastAsia"/>
          <w:b/>
          <w:szCs w:val="22"/>
        </w:rPr>
        <w:t>手順書の改訂</w:t>
      </w:r>
    </w:p>
    <w:p w14:paraId="780E183D" w14:textId="081B3986" w:rsidR="00AC1EF6" w:rsidRPr="00AC1EF6" w:rsidRDefault="00EB7535" w:rsidP="00475D02">
      <w:pPr>
        <w:pStyle w:val="a3"/>
        <w:ind w:leftChars="0" w:left="420" w:firstLineChars="100" w:firstLine="210"/>
        <w:rPr>
          <w:rFonts w:asciiTheme="minorEastAsia" w:hAnsiTheme="minorEastAsia"/>
          <w:sz w:val="21"/>
        </w:rPr>
      </w:pPr>
      <w:r>
        <w:rPr>
          <w:rFonts w:asciiTheme="minorEastAsia" w:hAnsiTheme="minorEastAsia" w:hint="eastAsia"/>
          <w:sz w:val="21"/>
        </w:rPr>
        <w:t xml:space="preserve">研究責任者は、モニタリングにより得られた情報に基づきリスクの再評価を行い、モニタリングの手法や頻度、対象の選択基準等、本手順書に定める事項について継続的に見直しを行い、必要に応じて改訂を行う。　</w:t>
      </w:r>
    </w:p>
    <w:p w14:paraId="1C678DB1" w14:textId="77777777" w:rsidR="009822FD" w:rsidRDefault="009822FD" w:rsidP="00F94565">
      <w:pPr>
        <w:ind w:leftChars="100" w:left="240" w:firstLineChars="100" w:firstLine="210"/>
        <w:rPr>
          <w:rFonts w:asciiTheme="minorEastAsia" w:hAnsiTheme="minorEastAsia" w:cs="Times New Roman"/>
          <w:sz w:val="21"/>
          <w:szCs w:val="22"/>
        </w:rPr>
      </w:pPr>
    </w:p>
    <w:p w14:paraId="712A5F83" w14:textId="77777777" w:rsidR="00D52933" w:rsidRPr="0094754E" w:rsidRDefault="00D52933" w:rsidP="00F94565">
      <w:pPr>
        <w:ind w:leftChars="100" w:left="240" w:firstLineChars="100" w:firstLine="210"/>
        <w:rPr>
          <w:rFonts w:asciiTheme="minorEastAsia" w:hAnsiTheme="minorEastAsia" w:cs="Times New Roman"/>
          <w:sz w:val="21"/>
          <w:szCs w:val="22"/>
        </w:rPr>
      </w:pPr>
    </w:p>
    <w:p w14:paraId="2593CE87" w14:textId="77777777" w:rsidR="00F94565" w:rsidRPr="0094754E" w:rsidRDefault="00F94565" w:rsidP="00F94565">
      <w:pPr>
        <w:pStyle w:val="a3"/>
        <w:numPr>
          <w:ilvl w:val="0"/>
          <w:numId w:val="2"/>
        </w:numPr>
        <w:ind w:leftChars="0"/>
        <w:rPr>
          <w:rFonts w:asciiTheme="minorEastAsia" w:hAnsiTheme="minorEastAsia" w:cs="Times New Roman"/>
          <w:b/>
          <w:szCs w:val="22"/>
        </w:rPr>
      </w:pPr>
      <w:r w:rsidRPr="0094754E">
        <w:rPr>
          <w:rFonts w:asciiTheme="minorEastAsia" w:hAnsiTheme="minorEastAsia" w:cs="Times New Roman" w:hint="eastAsia"/>
          <w:b/>
          <w:szCs w:val="22"/>
        </w:rPr>
        <w:t>改訂履歴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2813"/>
        <w:gridCol w:w="2833"/>
      </w:tblGrid>
      <w:tr w:rsidR="0094754E" w:rsidRPr="0094754E" w14:paraId="28CB8E88" w14:textId="77777777" w:rsidTr="00D94D47">
        <w:trPr>
          <w:trHeight w:val="403"/>
          <w:jc w:val="center"/>
        </w:trPr>
        <w:tc>
          <w:tcPr>
            <w:tcW w:w="1880" w:type="dxa"/>
            <w:vAlign w:val="center"/>
          </w:tcPr>
          <w:p w14:paraId="3266DDC5" w14:textId="77777777" w:rsidR="00F94565" w:rsidRPr="0094754E" w:rsidRDefault="00F94565" w:rsidP="00D94D47">
            <w:pPr>
              <w:spacing w:line="354" w:lineRule="exact"/>
              <w:jc w:val="center"/>
              <w:rPr>
                <w:rFonts w:asciiTheme="minorEastAsia" w:hAnsiTheme="minorEastAsia" w:cs="Times New Roman"/>
                <w:sz w:val="21"/>
              </w:rPr>
            </w:pPr>
            <w:r w:rsidRPr="0094754E">
              <w:rPr>
                <w:rFonts w:asciiTheme="minorEastAsia" w:hAnsiTheme="minorEastAsia" w:cs="Times New Roman" w:hint="eastAsia"/>
                <w:sz w:val="21"/>
              </w:rPr>
              <w:t>版番号</w:t>
            </w:r>
          </w:p>
        </w:tc>
        <w:tc>
          <w:tcPr>
            <w:tcW w:w="2813" w:type="dxa"/>
            <w:vAlign w:val="center"/>
          </w:tcPr>
          <w:p w14:paraId="2F56A868" w14:textId="77777777" w:rsidR="00F94565" w:rsidRPr="0094754E" w:rsidRDefault="00F94565" w:rsidP="00D94D47">
            <w:pPr>
              <w:spacing w:line="354" w:lineRule="exact"/>
              <w:jc w:val="center"/>
              <w:rPr>
                <w:rFonts w:asciiTheme="minorEastAsia" w:hAnsiTheme="minorEastAsia" w:cs="Times New Roman"/>
                <w:sz w:val="21"/>
              </w:rPr>
            </w:pPr>
            <w:r w:rsidRPr="0094754E">
              <w:rPr>
                <w:rFonts w:asciiTheme="minorEastAsia" w:hAnsiTheme="minorEastAsia" w:cs="Times New Roman" w:hint="eastAsia"/>
                <w:sz w:val="21"/>
              </w:rPr>
              <w:t>改訂日</w:t>
            </w:r>
          </w:p>
        </w:tc>
        <w:tc>
          <w:tcPr>
            <w:tcW w:w="2833" w:type="dxa"/>
            <w:vAlign w:val="center"/>
          </w:tcPr>
          <w:p w14:paraId="2A876F74" w14:textId="77777777" w:rsidR="00F94565" w:rsidRPr="0094754E" w:rsidRDefault="00F94565" w:rsidP="00D94D47">
            <w:pPr>
              <w:spacing w:line="354" w:lineRule="exact"/>
              <w:jc w:val="center"/>
              <w:rPr>
                <w:rFonts w:asciiTheme="minorEastAsia" w:hAnsiTheme="minorEastAsia" w:cs="Times New Roman"/>
                <w:sz w:val="21"/>
              </w:rPr>
            </w:pPr>
            <w:r w:rsidRPr="0094754E">
              <w:rPr>
                <w:rFonts w:asciiTheme="minorEastAsia" w:hAnsiTheme="minorEastAsia" w:cs="Times New Roman" w:hint="eastAsia"/>
                <w:sz w:val="21"/>
              </w:rPr>
              <w:t>改訂理由／内容</w:t>
            </w:r>
          </w:p>
        </w:tc>
      </w:tr>
      <w:tr w:rsidR="00F94565" w:rsidRPr="0094754E" w14:paraId="1225FA68" w14:textId="77777777" w:rsidTr="00D94D47">
        <w:trPr>
          <w:trHeight w:val="403"/>
          <w:jc w:val="center"/>
        </w:trPr>
        <w:tc>
          <w:tcPr>
            <w:tcW w:w="1880" w:type="dxa"/>
          </w:tcPr>
          <w:p w14:paraId="2427C5A2" w14:textId="77777777" w:rsidR="00F94565" w:rsidRPr="0094754E" w:rsidRDefault="00F94565" w:rsidP="00D94D47">
            <w:pPr>
              <w:spacing w:line="354" w:lineRule="exact"/>
              <w:rPr>
                <w:rFonts w:asciiTheme="minorEastAsia" w:hAnsiTheme="minorEastAsia" w:cs="Times New Roman"/>
                <w:sz w:val="21"/>
              </w:rPr>
            </w:pPr>
            <w:r w:rsidRPr="0094754E">
              <w:rPr>
                <w:rFonts w:asciiTheme="minorEastAsia" w:hAnsiTheme="minorEastAsia" w:cs="Times New Roman"/>
                <w:sz w:val="21"/>
              </w:rPr>
              <w:t>初版</w:t>
            </w:r>
          </w:p>
        </w:tc>
        <w:tc>
          <w:tcPr>
            <w:tcW w:w="2813" w:type="dxa"/>
          </w:tcPr>
          <w:p w14:paraId="24D5A39B" w14:textId="18216BEC" w:rsidR="00F94565" w:rsidRPr="0094754E" w:rsidRDefault="00933BC0" w:rsidP="0000648B">
            <w:pPr>
              <w:spacing w:line="354" w:lineRule="exact"/>
              <w:rPr>
                <w:rFonts w:asciiTheme="minorEastAsia" w:hAnsiTheme="minorEastAsia" w:cs="Times New Roman"/>
                <w:sz w:val="21"/>
              </w:rPr>
            </w:pPr>
            <w:r w:rsidRPr="00FF2C2A">
              <w:rPr>
                <w:rFonts w:asciiTheme="minorEastAsia" w:hAnsiTheme="minorEastAsia" w:cs="Times New Roman" w:hint="eastAsia"/>
                <w:color w:val="FF0000"/>
                <w:sz w:val="21"/>
              </w:rPr>
              <w:t>●●</w:t>
            </w:r>
            <w:r w:rsidR="0000648B" w:rsidRPr="00FF2C2A">
              <w:rPr>
                <w:rFonts w:asciiTheme="minorEastAsia" w:hAnsiTheme="minorEastAsia" w:cs="Times New Roman" w:hint="eastAsia"/>
                <w:color w:val="FF0000"/>
                <w:sz w:val="21"/>
              </w:rPr>
              <w:t>●●</w:t>
            </w:r>
            <w:r w:rsidR="00F94565" w:rsidRPr="00FF2C2A">
              <w:rPr>
                <w:rFonts w:asciiTheme="minorEastAsia" w:hAnsiTheme="minorEastAsia" w:cs="Times New Roman" w:hint="eastAsia"/>
                <w:color w:val="FF0000"/>
                <w:sz w:val="21"/>
              </w:rPr>
              <w:t>年</w:t>
            </w:r>
            <w:r w:rsidR="0000648B" w:rsidRPr="00FF2C2A">
              <w:rPr>
                <w:rFonts w:asciiTheme="minorEastAsia" w:hAnsiTheme="minorEastAsia" w:cs="Times New Roman" w:hint="eastAsia"/>
                <w:color w:val="FF0000"/>
                <w:sz w:val="21"/>
              </w:rPr>
              <w:t>●</w:t>
            </w:r>
            <w:r w:rsidR="00F94565" w:rsidRPr="00FF2C2A">
              <w:rPr>
                <w:rFonts w:asciiTheme="minorEastAsia" w:hAnsiTheme="minorEastAsia" w:cs="Times New Roman" w:hint="eastAsia"/>
                <w:color w:val="FF0000"/>
                <w:sz w:val="21"/>
              </w:rPr>
              <w:t>月●日</w:t>
            </w:r>
          </w:p>
        </w:tc>
        <w:tc>
          <w:tcPr>
            <w:tcW w:w="2833" w:type="dxa"/>
          </w:tcPr>
          <w:p w14:paraId="32F23D49" w14:textId="77777777" w:rsidR="00F94565" w:rsidRPr="0094754E" w:rsidRDefault="00F94565" w:rsidP="00D94D47">
            <w:pPr>
              <w:spacing w:line="354" w:lineRule="exact"/>
              <w:rPr>
                <w:rFonts w:asciiTheme="minorEastAsia" w:hAnsiTheme="minorEastAsia" w:cs="Times New Roman"/>
                <w:sz w:val="21"/>
              </w:rPr>
            </w:pPr>
            <w:r w:rsidRPr="0094754E">
              <w:rPr>
                <w:rFonts w:asciiTheme="minorEastAsia" w:hAnsiTheme="minorEastAsia" w:cs="Times New Roman"/>
                <w:sz w:val="21"/>
              </w:rPr>
              <w:t>初版作成</w:t>
            </w:r>
          </w:p>
        </w:tc>
      </w:tr>
    </w:tbl>
    <w:p w14:paraId="560415F0" w14:textId="77777777" w:rsidR="00F94565" w:rsidRPr="0094754E" w:rsidRDefault="00F94565" w:rsidP="00F94565">
      <w:pPr>
        <w:rPr>
          <w:rFonts w:asciiTheme="minorEastAsia" w:hAnsiTheme="minorEastAsia" w:cs="Times New Roman"/>
          <w:sz w:val="21"/>
          <w:szCs w:val="21"/>
        </w:rPr>
      </w:pPr>
    </w:p>
    <w:p w14:paraId="71E44F74" w14:textId="77777777" w:rsidR="006203E4" w:rsidRPr="0094754E" w:rsidRDefault="006203E4" w:rsidP="00F94565">
      <w:pPr>
        <w:rPr>
          <w:rFonts w:asciiTheme="minorEastAsia" w:hAnsiTheme="minorEastAsia" w:cs="Times New Roman"/>
          <w:sz w:val="21"/>
          <w:szCs w:val="21"/>
        </w:rPr>
      </w:pPr>
    </w:p>
    <w:p w14:paraId="55A92325" w14:textId="77777777" w:rsidR="00A31A8A" w:rsidRDefault="00A31A8A" w:rsidP="00F94565">
      <w:pPr>
        <w:rPr>
          <w:rFonts w:asciiTheme="minorEastAsia" w:hAnsiTheme="minorEastAsia" w:cs="Times New Roman"/>
          <w:sz w:val="21"/>
          <w:szCs w:val="21"/>
        </w:rPr>
        <w:sectPr w:rsidR="00A31A8A" w:rsidSect="003B5B9C">
          <w:headerReference w:type="default" r:id="rId8"/>
          <w:footerReference w:type="default" r:id="rId9"/>
          <w:pgSz w:w="11906" w:h="16838"/>
          <w:pgMar w:top="1985" w:right="1701" w:bottom="1701" w:left="1701" w:header="680" w:footer="992" w:gutter="0"/>
          <w:pgNumType w:start="0"/>
          <w:cols w:space="425"/>
          <w:titlePg/>
          <w:docGrid w:type="lines" w:linePitch="360"/>
        </w:sectPr>
      </w:pPr>
    </w:p>
    <w:p w14:paraId="7DEB1DC5" w14:textId="2BAD10FF" w:rsidR="00853628" w:rsidRDefault="00853628" w:rsidP="00853628">
      <w:pPr>
        <w:pStyle w:val="af6"/>
        <w:jc w:val="left"/>
        <w:rPr>
          <w:rFonts w:hAnsi="ＭＳ 明朝"/>
          <w:sz w:val="22"/>
          <w:szCs w:val="22"/>
        </w:rPr>
      </w:pPr>
      <w:r>
        <w:rPr>
          <w:rFonts w:hAnsi="ＭＳ 明朝" w:hint="eastAsia"/>
          <w:sz w:val="22"/>
          <w:szCs w:val="22"/>
        </w:rPr>
        <w:lastRenderedPageBreak/>
        <w:t>【参考書式】</w:t>
      </w:r>
    </w:p>
    <w:p w14:paraId="7E32D5E4" w14:textId="4948838A" w:rsidR="00933BC0" w:rsidRPr="004524D2" w:rsidRDefault="00933BC0" w:rsidP="00933BC0">
      <w:pPr>
        <w:pStyle w:val="af6"/>
        <w:rPr>
          <w:rFonts w:hAnsi="ＭＳ 明朝"/>
          <w:sz w:val="22"/>
          <w:szCs w:val="22"/>
        </w:rPr>
      </w:pPr>
      <w:r>
        <w:rPr>
          <w:rFonts w:hAnsi="ＭＳ 明朝" w:hint="eastAsia"/>
          <w:sz w:val="22"/>
          <w:szCs w:val="22"/>
        </w:rPr>
        <w:t xml:space="preserve">西暦　　</w:t>
      </w:r>
      <w:r w:rsidRPr="004524D2">
        <w:rPr>
          <w:rFonts w:hAnsi="ＭＳ 明朝" w:hint="eastAsia"/>
          <w:sz w:val="22"/>
          <w:szCs w:val="22"/>
        </w:rPr>
        <w:t xml:space="preserve">　　年　　月　　日</w:t>
      </w:r>
    </w:p>
    <w:p w14:paraId="7F4497A4" w14:textId="77777777" w:rsidR="00933BC0" w:rsidRPr="004524D2" w:rsidRDefault="00933BC0" w:rsidP="00933BC0">
      <w:pPr>
        <w:rPr>
          <w:rFonts w:ascii="ＭＳ 明朝" w:hAnsi="ＭＳ 明朝"/>
        </w:rPr>
      </w:pPr>
    </w:p>
    <w:p w14:paraId="057A6CB0" w14:textId="77777777" w:rsidR="00933BC0" w:rsidRPr="008D658F" w:rsidRDefault="00933BC0" w:rsidP="00933BC0">
      <w:pPr>
        <w:pStyle w:val="a9"/>
        <w:tabs>
          <w:tab w:val="clear" w:pos="4252"/>
          <w:tab w:val="clear" w:pos="8504"/>
        </w:tabs>
        <w:snapToGrid/>
        <w:jc w:val="center"/>
        <w:rPr>
          <w:rFonts w:ascii="ＭＳ 明朝" w:hAnsi="ＭＳ 明朝"/>
          <w:b/>
          <w:bCs/>
          <w:sz w:val="40"/>
          <w:szCs w:val="40"/>
        </w:rPr>
      </w:pPr>
      <w:r w:rsidRPr="008D658F">
        <w:rPr>
          <w:rFonts w:ascii="ＭＳ 明朝" w:hAnsi="ＭＳ 明朝" w:hint="eastAsia"/>
          <w:b/>
          <w:bCs/>
          <w:sz w:val="40"/>
          <w:szCs w:val="40"/>
        </w:rPr>
        <w:t>指名書</w:t>
      </w:r>
    </w:p>
    <w:p w14:paraId="44A84406" w14:textId="77777777" w:rsidR="00933BC0" w:rsidRDefault="00933BC0" w:rsidP="00933BC0">
      <w:pPr>
        <w:ind w:firstLineChars="2300" w:firstLine="5520"/>
        <w:rPr>
          <w:rFonts w:ascii="ＭＳ 明朝" w:hAnsi="ＭＳ 明朝"/>
          <w:u w:val="single"/>
        </w:rPr>
      </w:pPr>
    </w:p>
    <w:p w14:paraId="06467AD7" w14:textId="77777777" w:rsidR="00933BC0" w:rsidRPr="004524D2" w:rsidRDefault="00933BC0" w:rsidP="00933BC0">
      <w:pPr>
        <w:ind w:firstLineChars="2300" w:firstLine="5520"/>
        <w:rPr>
          <w:rFonts w:ascii="ＭＳ 明朝" w:hAnsi="ＭＳ 明朝"/>
        </w:rPr>
      </w:pPr>
    </w:p>
    <w:p w14:paraId="58E349B8" w14:textId="77777777" w:rsidR="00933BC0" w:rsidRPr="00851728" w:rsidRDefault="00933BC0" w:rsidP="00933BC0">
      <w:pPr>
        <w:ind w:firstLineChars="2300" w:firstLine="5060"/>
        <w:jc w:val="center"/>
        <w:rPr>
          <w:rFonts w:ascii="ＭＳ 明朝" w:hAnsi="ＭＳ 明朝"/>
          <w:sz w:val="22"/>
          <w:u w:val="single"/>
        </w:rPr>
      </w:pPr>
      <w:r>
        <w:rPr>
          <w:rFonts w:ascii="ＭＳ 明朝" w:hAnsi="ＭＳ 明朝" w:hint="eastAsia"/>
          <w:sz w:val="22"/>
          <w:u w:val="single"/>
        </w:rPr>
        <w:t>研究責任者</w:t>
      </w:r>
    </w:p>
    <w:p w14:paraId="228FF9DA" w14:textId="77777777" w:rsidR="00933BC0" w:rsidRPr="00851728" w:rsidRDefault="00933BC0" w:rsidP="00933BC0">
      <w:pPr>
        <w:ind w:firstLineChars="2800" w:firstLine="6160"/>
        <w:rPr>
          <w:rFonts w:ascii="ＭＳ 明朝" w:hAnsi="ＭＳ 明朝"/>
          <w:sz w:val="22"/>
        </w:rPr>
      </w:pPr>
      <w:r w:rsidRPr="00851728">
        <w:rPr>
          <w:rFonts w:ascii="ＭＳ 明朝" w:hAnsi="ＭＳ 明朝" w:hint="eastAsia"/>
          <w:sz w:val="22"/>
        </w:rPr>
        <w:t>（氏名）</w:t>
      </w:r>
      <w:r>
        <w:rPr>
          <w:rFonts w:ascii="ＭＳ 明朝" w:hAnsi="ＭＳ 明朝" w:hint="eastAsia"/>
          <w:sz w:val="22"/>
        </w:rPr>
        <w:t xml:space="preserve">　　　　　　　</w:t>
      </w:r>
    </w:p>
    <w:p w14:paraId="0870EA27" w14:textId="77777777" w:rsidR="00933BC0" w:rsidRDefault="00933BC0" w:rsidP="00933BC0">
      <w:pPr>
        <w:rPr>
          <w:rFonts w:ascii="ＭＳ 明朝" w:hAnsi="ＭＳ 明朝"/>
          <w:sz w:val="22"/>
          <w:szCs w:val="22"/>
        </w:rPr>
      </w:pPr>
    </w:p>
    <w:p w14:paraId="6ED3985B" w14:textId="77777777" w:rsidR="00933BC0" w:rsidRPr="00851728" w:rsidRDefault="00933BC0" w:rsidP="00933BC0">
      <w:pPr>
        <w:rPr>
          <w:rFonts w:ascii="ＭＳ 明朝" w:hAnsi="ＭＳ 明朝"/>
          <w:sz w:val="22"/>
          <w:szCs w:val="22"/>
        </w:rPr>
      </w:pPr>
    </w:p>
    <w:p w14:paraId="4688D21F" w14:textId="77777777" w:rsidR="00933BC0" w:rsidRDefault="00933BC0" w:rsidP="00933BC0">
      <w:pPr>
        <w:rPr>
          <w:rFonts w:ascii="ＭＳ 明朝" w:hAnsi="ＭＳ 明朝"/>
          <w:sz w:val="22"/>
          <w:szCs w:val="22"/>
        </w:rPr>
      </w:pPr>
      <w:r>
        <w:rPr>
          <w:rFonts w:ascii="ＭＳ 明朝" w:hAnsi="ＭＳ 明朝" w:hint="eastAsia"/>
          <w:sz w:val="22"/>
          <w:szCs w:val="22"/>
        </w:rPr>
        <w:t>研究</w:t>
      </w:r>
      <w:r w:rsidRPr="00851728">
        <w:rPr>
          <w:rFonts w:ascii="ＭＳ 明朝" w:hAnsi="ＭＳ 明朝" w:hint="eastAsia"/>
          <w:sz w:val="22"/>
          <w:szCs w:val="22"/>
        </w:rPr>
        <w:t>課題名：「　　　　　　　　　　　　　　　　　　　　　　　　　　　　　」</w:t>
      </w:r>
    </w:p>
    <w:p w14:paraId="09F1BADE" w14:textId="77777777" w:rsidR="00933BC0" w:rsidRPr="00851728" w:rsidRDefault="00933BC0" w:rsidP="00933BC0">
      <w:pPr>
        <w:rPr>
          <w:rFonts w:ascii="ＭＳ 明朝" w:hAnsi="ＭＳ 明朝"/>
          <w:sz w:val="22"/>
          <w:szCs w:val="22"/>
        </w:rPr>
      </w:pPr>
    </w:p>
    <w:p w14:paraId="199A94B1" w14:textId="77777777" w:rsidR="00933BC0" w:rsidRPr="00851728" w:rsidRDefault="00933BC0" w:rsidP="00933BC0">
      <w:pPr>
        <w:pStyle w:val="af5"/>
        <w:ind w:leftChars="116" w:left="278" w:right="667" w:firstLineChars="100" w:firstLine="220"/>
      </w:pPr>
      <w:r w:rsidRPr="00851728">
        <w:rPr>
          <w:rFonts w:hint="eastAsia"/>
        </w:rPr>
        <w:t>下</w:t>
      </w:r>
      <w:r w:rsidRPr="00851728">
        <w:t>記の</w:t>
      </w:r>
      <w:r>
        <w:rPr>
          <w:rFonts w:hint="eastAsia"/>
        </w:rPr>
        <w:t>通り</w:t>
      </w:r>
      <w:r w:rsidRPr="00851728">
        <w:t>指名</w:t>
      </w:r>
      <w:r w:rsidRPr="00851728">
        <w:rPr>
          <w:rFonts w:hint="eastAsia"/>
        </w:rPr>
        <w:t>いたします。</w:t>
      </w:r>
    </w:p>
    <w:p w14:paraId="5A470D10" w14:textId="77777777" w:rsidR="00933BC0" w:rsidRPr="004524D2" w:rsidRDefault="00933BC0" w:rsidP="00933BC0">
      <w:pPr>
        <w:pStyle w:val="af5"/>
        <w:ind w:left="1280" w:right="667"/>
      </w:pPr>
    </w:p>
    <w:p w14:paraId="72CCF294" w14:textId="77777777" w:rsidR="00933BC0" w:rsidRPr="004524D2" w:rsidRDefault="00933BC0" w:rsidP="00933BC0">
      <w:pPr>
        <w:pStyle w:val="af3"/>
        <w:rPr>
          <w:szCs w:val="22"/>
        </w:rPr>
      </w:pPr>
      <w:r w:rsidRPr="004524D2">
        <w:rPr>
          <w:rFonts w:hint="eastAsia"/>
          <w:szCs w:val="22"/>
        </w:rPr>
        <w:t>記</w:t>
      </w:r>
    </w:p>
    <w:p w14:paraId="3B831AD1" w14:textId="77777777" w:rsidR="00933BC0" w:rsidRPr="004524D2" w:rsidRDefault="00933BC0" w:rsidP="00933BC0">
      <w:pPr>
        <w:rPr>
          <w:rFonts w:ascii="ＭＳ 明朝" w:hAnsi="ＭＳ 明朝"/>
        </w:rPr>
      </w:pPr>
    </w:p>
    <w:tbl>
      <w:tblPr>
        <w:tblStyle w:val="af8"/>
        <w:tblW w:w="8073" w:type="dxa"/>
        <w:tblInd w:w="421" w:type="dxa"/>
        <w:tblLook w:val="04A0" w:firstRow="1" w:lastRow="0" w:firstColumn="1" w:lastColumn="0" w:noHBand="0" w:noVBand="1"/>
      </w:tblPr>
      <w:tblGrid>
        <w:gridCol w:w="2693"/>
        <w:gridCol w:w="2835"/>
        <w:gridCol w:w="2545"/>
      </w:tblGrid>
      <w:tr w:rsidR="00933BC0" w14:paraId="2F2BF078" w14:textId="77777777" w:rsidTr="00561CB6">
        <w:tc>
          <w:tcPr>
            <w:tcW w:w="2693" w:type="dxa"/>
          </w:tcPr>
          <w:p w14:paraId="2FA891ED" w14:textId="77777777" w:rsidR="00933BC0" w:rsidRDefault="00933BC0" w:rsidP="008D658F">
            <w:pPr>
              <w:jc w:val="center"/>
              <w:rPr>
                <w:rFonts w:ascii="ＭＳ 明朝" w:hAnsi="ＭＳ 明朝"/>
              </w:rPr>
            </w:pPr>
            <w:r>
              <w:rPr>
                <w:rFonts w:ascii="ＭＳ 明朝" w:hAnsi="ＭＳ 明朝" w:hint="eastAsia"/>
              </w:rPr>
              <w:t>役割</w:t>
            </w:r>
          </w:p>
        </w:tc>
        <w:tc>
          <w:tcPr>
            <w:tcW w:w="2835" w:type="dxa"/>
          </w:tcPr>
          <w:p w14:paraId="70F30E4E" w14:textId="77777777" w:rsidR="00933BC0" w:rsidRDefault="00933BC0" w:rsidP="008D658F">
            <w:pPr>
              <w:jc w:val="center"/>
              <w:rPr>
                <w:rFonts w:ascii="ＭＳ 明朝" w:hAnsi="ＭＳ 明朝"/>
              </w:rPr>
            </w:pPr>
            <w:r>
              <w:rPr>
                <w:rFonts w:ascii="ＭＳ 明朝" w:hAnsi="ＭＳ 明朝" w:hint="eastAsia"/>
              </w:rPr>
              <w:t>所属</w:t>
            </w:r>
          </w:p>
        </w:tc>
        <w:tc>
          <w:tcPr>
            <w:tcW w:w="2545" w:type="dxa"/>
          </w:tcPr>
          <w:p w14:paraId="3778C50A" w14:textId="77777777" w:rsidR="00933BC0" w:rsidRDefault="00933BC0" w:rsidP="008D658F">
            <w:pPr>
              <w:jc w:val="center"/>
              <w:rPr>
                <w:rFonts w:ascii="ＭＳ 明朝" w:hAnsi="ＭＳ 明朝"/>
              </w:rPr>
            </w:pPr>
            <w:r>
              <w:rPr>
                <w:rFonts w:ascii="ＭＳ 明朝" w:hAnsi="ＭＳ 明朝" w:hint="eastAsia"/>
              </w:rPr>
              <w:t>氏名</w:t>
            </w:r>
          </w:p>
        </w:tc>
      </w:tr>
      <w:tr w:rsidR="00933BC0" w14:paraId="4468B801" w14:textId="77777777" w:rsidTr="00561CB6">
        <w:trPr>
          <w:trHeight w:val="619"/>
        </w:trPr>
        <w:tc>
          <w:tcPr>
            <w:tcW w:w="2693" w:type="dxa"/>
          </w:tcPr>
          <w:p w14:paraId="43B4EB48" w14:textId="77777777" w:rsidR="00933BC0" w:rsidRDefault="00933BC0" w:rsidP="008D658F">
            <w:pPr>
              <w:rPr>
                <w:rFonts w:ascii="ＭＳ 明朝" w:hAnsi="ＭＳ 明朝"/>
              </w:rPr>
            </w:pPr>
            <w:r>
              <w:rPr>
                <w:rFonts w:ascii="ＭＳ 明朝" w:hAnsi="ＭＳ 明朝" w:hint="eastAsia"/>
              </w:rPr>
              <w:t>モニタリング責任者</w:t>
            </w:r>
          </w:p>
        </w:tc>
        <w:tc>
          <w:tcPr>
            <w:tcW w:w="2835" w:type="dxa"/>
          </w:tcPr>
          <w:p w14:paraId="0EB31222" w14:textId="77777777" w:rsidR="00933BC0" w:rsidRDefault="00933BC0" w:rsidP="008D658F">
            <w:pPr>
              <w:rPr>
                <w:rFonts w:ascii="ＭＳ 明朝" w:hAnsi="ＭＳ 明朝"/>
              </w:rPr>
            </w:pPr>
          </w:p>
        </w:tc>
        <w:tc>
          <w:tcPr>
            <w:tcW w:w="2545" w:type="dxa"/>
          </w:tcPr>
          <w:p w14:paraId="06CB6830" w14:textId="77777777" w:rsidR="00933BC0" w:rsidRDefault="00933BC0" w:rsidP="008D658F">
            <w:pPr>
              <w:rPr>
                <w:rFonts w:ascii="ＭＳ 明朝" w:hAnsi="ＭＳ 明朝"/>
              </w:rPr>
            </w:pPr>
          </w:p>
        </w:tc>
      </w:tr>
      <w:tr w:rsidR="00933BC0" w14:paraId="6E9830BB" w14:textId="77777777" w:rsidTr="00561CB6">
        <w:trPr>
          <w:trHeight w:val="619"/>
        </w:trPr>
        <w:tc>
          <w:tcPr>
            <w:tcW w:w="2693" w:type="dxa"/>
          </w:tcPr>
          <w:p w14:paraId="0067CB8B" w14:textId="1FE42DD8" w:rsidR="00933BC0" w:rsidRDefault="00561CB6" w:rsidP="008D658F">
            <w:pPr>
              <w:rPr>
                <w:rFonts w:ascii="ＭＳ 明朝" w:hAnsi="ＭＳ 明朝"/>
              </w:rPr>
            </w:pPr>
            <w:r>
              <w:rPr>
                <w:rFonts w:ascii="ＭＳ 明朝" w:hAnsi="ＭＳ 明朝" w:hint="eastAsia"/>
              </w:rPr>
              <w:t>モニタリング担当者</w:t>
            </w:r>
          </w:p>
        </w:tc>
        <w:tc>
          <w:tcPr>
            <w:tcW w:w="2835" w:type="dxa"/>
          </w:tcPr>
          <w:p w14:paraId="28F84A6C" w14:textId="77777777" w:rsidR="00933BC0" w:rsidRDefault="00933BC0" w:rsidP="008D658F">
            <w:pPr>
              <w:rPr>
                <w:rFonts w:ascii="ＭＳ 明朝" w:hAnsi="ＭＳ 明朝"/>
              </w:rPr>
            </w:pPr>
          </w:p>
        </w:tc>
        <w:tc>
          <w:tcPr>
            <w:tcW w:w="2545" w:type="dxa"/>
          </w:tcPr>
          <w:p w14:paraId="584BCA2E" w14:textId="77777777" w:rsidR="00933BC0" w:rsidRDefault="00933BC0" w:rsidP="008D658F">
            <w:pPr>
              <w:rPr>
                <w:rFonts w:ascii="ＭＳ 明朝" w:hAnsi="ＭＳ 明朝"/>
              </w:rPr>
            </w:pPr>
          </w:p>
        </w:tc>
      </w:tr>
      <w:tr w:rsidR="00933BC0" w14:paraId="2402284C" w14:textId="77777777" w:rsidTr="00561CB6">
        <w:trPr>
          <w:trHeight w:val="619"/>
        </w:trPr>
        <w:tc>
          <w:tcPr>
            <w:tcW w:w="2693" w:type="dxa"/>
          </w:tcPr>
          <w:p w14:paraId="5F9276F5" w14:textId="68526C59" w:rsidR="00933BC0" w:rsidRDefault="00561CB6" w:rsidP="008D658F">
            <w:pPr>
              <w:rPr>
                <w:rFonts w:ascii="ＭＳ 明朝" w:hAnsi="ＭＳ 明朝"/>
              </w:rPr>
            </w:pPr>
            <w:r>
              <w:rPr>
                <w:rFonts w:ascii="ＭＳ 明朝" w:hAnsi="ＭＳ 明朝" w:hint="eastAsia"/>
              </w:rPr>
              <w:t>モニタリング担当者</w:t>
            </w:r>
          </w:p>
        </w:tc>
        <w:tc>
          <w:tcPr>
            <w:tcW w:w="2835" w:type="dxa"/>
          </w:tcPr>
          <w:p w14:paraId="10EA8D1E" w14:textId="77777777" w:rsidR="00933BC0" w:rsidRDefault="00933BC0" w:rsidP="008D658F">
            <w:pPr>
              <w:rPr>
                <w:rFonts w:ascii="ＭＳ 明朝" w:hAnsi="ＭＳ 明朝"/>
              </w:rPr>
            </w:pPr>
          </w:p>
        </w:tc>
        <w:tc>
          <w:tcPr>
            <w:tcW w:w="2545" w:type="dxa"/>
          </w:tcPr>
          <w:p w14:paraId="113471E5" w14:textId="77777777" w:rsidR="00933BC0" w:rsidRDefault="00933BC0" w:rsidP="008D658F">
            <w:pPr>
              <w:rPr>
                <w:rFonts w:ascii="ＭＳ 明朝" w:hAnsi="ＭＳ 明朝"/>
              </w:rPr>
            </w:pPr>
          </w:p>
        </w:tc>
      </w:tr>
    </w:tbl>
    <w:p w14:paraId="01D0B7BE" w14:textId="77777777" w:rsidR="00933BC0" w:rsidRDefault="00933BC0" w:rsidP="00933BC0">
      <w:pPr>
        <w:rPr>
          <w:rFonts w:ascii="ＭＳ 明朝" w:hAnsi="ＭＳ 明朝"/>
        </w:rPr>
      </w:pPr>
    </w:p>
    <w:p w14:paraId="3F25961E" w14:textId="77777777" w:rsidR="00933BC0" w:rsidRPr="00154526" w:rsidRDefault="00933BC0" w:rsidP="00933BC0">
      <w:pPr>
        <w:pStyle w:val="a3"/>
        <w:ind w:leftChars="0" w:left="1843"/>
        <w:rPr>
          <w:rFonts w:ascii="ＭＳ 明朝" w:hAnsi="ＭＳ 明朝"/>
          <w:sz w:val="22"/>
        </w:rPr>
      </w:pPr>
    </w:p>
    <w:p w14:paraId="1FFCC92E" w14:textId="77777777" w:rsidR="00933BC0" w:rsidRPr="00154526" w:rsidRDefault="00933BC0" w:rsidP="00933BC0">
      <w:pPr>
        <w:pStyle w:val="21"/>
        <w:keepNext w:val="0"/>
        <w:adjustRightInd/>
        <w:textAlignment w:val="auto"/>
        <w:outlineLvl w:val="9"/>
        <w:rPr>
          <w:rFonts w:ascii="ＭＳ 明朝" w:eastAsia="ＭＳ 明朝" w:hAnsi="ＭＳ 明朝"/>
          <w:spacing w:val="0"/>
          <w:kern w:val="2"/>
          <w:sz w:val="22"/>
          <w:szCs w:val="22"/>
        </w:rPr>
      </w:pPr>
    </w:p>
    <w:p w14:paraId="712D67F6" w14:textId="6DD712CF" w:rsidR="007916DF" w:rsidRDefault="00933BC0" w:rsidP="00561CB6">
      <w:pPr>
        <w:pStyle w:val="a4"/>
        <w:wordWrap w:val="0"/>
      </w:pPr>
      <w:r>
        <w:rPr>
          <w:rFonts w:hint="eastAsia"/>
        </w:rPr>
        <w:t>以　上</w:t>
      </w:r>
      <w:r>
        <w:tab/>
      </w:r>
    </w:p>
    <w:sectPr w:rsidR="007916DF" w:rsidSect="00EE2A5E">
      <w:headerReference w:type="default" r:id="rId10"/>
      <w:footerReference w:type="default" r:id="rId11"/>
      <w:pgSz w:w="11906" w:h="16838"/>
      <w:pgMar w:top="1418" w:right="1701" w:bottom="1134" w:left="1701" w:header="851" w:footer="624"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2A6FB" w14:textId="77777777" w:rsidR="0059686B" w:rsidRDefault="0059686B" w:rsidP="00734D50">
      <w:r>
        <w:separator/>
      </w:r>
    </w:p>
  </w:endnote>
  <w:endnote w:type="continuationSeparator" w:id="0">
    <w:p w14:paraId="45070669" w14:textId="77777777" w:rsidR="0059686B" w:rsidRDefault="0059686B" w:rsidP="00734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ｿ痞..">
    <w:altName w:val="BIZ UDPゴシック"/>
    <w:panose1 w:val="00000000000000000000"/>
    <w:charset w:val="80"/>
    <w:family w:val="swiss"/>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0158808"/>
      <w:docPartObj>
        <w:docPartGallery w:val="Page Numbers (Bottom of Page)"/>
        <w:docPartUnique/>
      </w:docPartObj>
    </w:sdtPr>
    <w:sdtEndPr/>
    <w:sdtContent>
      <w:p w14:paraId="51F200FE" w14:textId="19230C05" w:rsidR="008E692A" w:rsidRDefault="008E692A">
        <w:pPr>
          <w:pStyle w:val="ab"/>
          <w:jc w:val="center"/>
        </w:pPr>
        <w:r>
          <w:fldChar w:fldCharType="begin"/>
        </w:r>
        <w:r>
          <w:instrText>PAGE   \* MERGEFORMAT</w:instrText>
        </w:r>
        <w:r>
          <w:fldChar w:fldCharType="separate"/>
        </w:r>
        <w:r w:rsidR="008A46F4" w:rsidRPr="008A46F4">
          <w:rPr>
            <w:noProof/>
            <w:lang w:val="ja-JP"/>
          </w:rPr>
          <w:t>1</w:t>
        </w:r>
        <w:r>
          <w:fldChar w:fldCharType="end"/>
        </w:r>
      </w:p>
    </w:sdtContent>
  </w:sdt>
  <w:p w14:paraId="46722F9D" w14:textId="77777777" w:rsidR="008E692A" w:rsidRPr="00F029EB" w:rsidRDefault="008E692A">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4BEC5" w14:textId="77777777" w:rsidR="008E692A" w:rsidRPr="00F029EB" w:rsidRDefault="008E692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24B23" w14:textId="77777777" w:rsidR="0059686B" w:rsidRDefault="0059686B" w:rsidP="00734D50">
      <w:r>
        <w:separator/>
      </w:r>
    </w:p>
  </w:footnote>
  <w:footnote w:type="continuationSeparator" w:id="0">
    <w:p w14:paraId="1F74D982" w14:textId="77777777" w:rsidR="0059686B" w:rsidRDefault="0059686B" w:rsidP="00734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6F2B3" w14:textId="6FDCA77D" w:rsidR="008E692A" w:rsidRPr="003B5B9C" w:rsidRDefault="008E692A" w:rsidP="003B5B9C">
    <w:pPr>
      <w:pStyle w:val="a9"/>
      <w:wordWrap w:val="0"/>
      <w:jc w:val="right"/>
      <w:rPr>
        <w:sz w:val="20"/>
      </w:rPr>
    </w:pPr>
    <w:r w:rsidRPr="003B5B9C">
      <w:rPr>
        <w:rFonts w:hint="eastAsia"/>
        <w:sz w:val="20"/>
      </w:rPr>
      <w:t>モニタリングに関する手順書（第●版）</w:t>
    </w:r>
  </w:p>
  <w:p w14:paraId="35593B1C" w14:textId="34CB6F0A" w:rsidR="008E692A" w:rsidRPr="003B5B9C" w:rsidRDefault="008E692A" w:rsidP="003B5B9C">
    <w:pPr>
      <w:pStyle w:val="a9"/>
      <w:jc w:val="right"/>
      <w:rPr>
        <w:sz w:val="20"/>
      </w:rPr>
    </w:pPr>
    <w:r w:rsidRPr="003B5B9C">
      <w:rPr>
        <w:rFonts w:hint="eastAsia"/>
        <w:sz w:val="20"/>
      </w:rPr>
      <w:t>研究課題名</w:t>
    </w:r>
  </w:p>
  <w:p w14:paraId="7F1246EA" w14:textId="1ADE92A0" w:rsidR="008E692A" w:rsidRPr="003B5B9C" w:rsidRDefault="008E692A" w:rsidP="003B5B9C">
    <w:pPr>
      <w:pStyle w:val="a9"/>
      <w:jc w:val="right"/>
      <w:rPr>
        <w:sz w:val="20"/>
      </w:rPr>
    </w:pPr>
    <w:r w:rsidRPr="003B5B9C">
      <w:rPr>
        <w:rFonts w:hint="eastAsia"/>
        <w:sz w:val="20"/>
      </w:rPr>
      <w:t>研究計画書番号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57C9B" w14:textId="3DF708B1" w:rsidR="008E692A" w:rsidRPr="00682715" w:rsidRDefault="008E692A" w:rsidP="00C42F15">
    <w:pPr>
      <w:pStyle w:val="a9"/>
      <w:tabs>
        <w:tab w:val="clear" w:pos="4252"/>
        <w:tab w:val="clear" w:pos="8504"/>
      </w:tabs>
      <w:ind w:right="240"/>
      <w:jc w:val="right"/>
      <w:rPr>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974D4"/>
    <w:multiLevelType w:val="hybridMultilevel"/>
    <w:tmpl w:val="1C94C458"/>
    <w:lvl w:ilvl="0" w:tplc="045C8D52">
      <w:start w:val="1"/>
      <w:numFmt w:val="decimal"/>
      <w:suff w:val="space"/>
      <w:lvlText w:val="%1）"/>
      <w:lvlJc w:val="left"/>
      <w:pPr>
        <w:ind w:left="3196" w:hanging="360"/>
      </w:pPr>
      <w:rPr>
        <w:rFonts w:hint="default"/>
        <w:i w:val="0"/>
        <w:color w:val="auto"/>
        <w:sz w:val="21"/>
        <w:szCs w:val="21"/>
      </w:rPr>
    </w:lvl>
    <w:lvl w:ilvl="1" w:tplc="04090017" w:tentative="1">
      <w:start w:val="1"/>
      <w:numFmt w:val="aiueoFullWidth"/>
      <w:lvlText w:val="(%2)"/>
      <w:lvlJc w:val="left"/>
      <w:pPr>
        <w:ind w:left="5030" w:hanging="420"/>
      </w:pPr>
    </w:lvl>
    <w:lvl w:ilvl="2" w:tplc="04090011" w:tentative="1">
      <w:start w:val="1"/>
      <w:numFmt w:val="decimalEnclosedCircle"/>
      <w:lvlText w:val="%3"/>
      <w:lvlJc w:val="left"/>
      <w:pPr>
        <w:ind w:left="5450" w:hanging="420"/>
      </w:pPr>
    </w:lvl>
    <w:lvl w:ilvl="3" w:tplc="0409000F" w:tentative="1">
      <w:start w:val="1"/>
      <w:numFmt w:val="decimal"/>
      <w:lvlText w:val="%4."/>
      <w:lvlJc w:val="left"/>
      <w:pPr>
        <w:ind w:left="5870" w:hanging="420"/>
      </w:pPr>
    </w:lvl>
    <w:lvl w:ilvl="4" w:tplc="04090017" w:tentative="1">
      <w:start w:val="1"/>
      <w:numFmt w:val="aiueoFullWidth"/>
      <w:lvlText w:val="(%5)"/>
      <w:lvlJc w:val="left"/>
      <w:pPr>
        <w:ind w:left="6290" w:hanging="420"/>
      </w:pPr>
    </w:lvl>
    <w:lvl w:ilvl="5" w:tplc="04090011" w:tentative="1">
      <w:start w:val="1"/>
      <w:numFmt w:val="decimalEnclosedCircle"/>
      <w:lvlText w:val="%6"/>
      <w:lvlJc w:val="left"/>
      <w:pPr>
        <w:ind w:left="6710" w:hanging="420"/>
      </w:pPr>
    </w:lvl>
    <w:lvl w:ilvl="6" w:tplc="0409000F" w:tentative="1">
      <w:start w:val="1"/>
      <w:numFmt w:val="decimal"/>
      <w:lvlText w:val="%7."/>
      <w:lvlJc w:val="left"/>
      <w:pPr>
        <w:ind w:left="7130" w:hanging="420"/>
      </w:pPr>
    </w:lvl>
    <w:lvl w:ilvl="7" w:tplc="04090017" w:tentative="1">
      <w:start w:val="1"/>
      <w:numFmt w:val="aiueoFullWidth"/>
      <w:lvlText w:val="(%8)"/>
      <w:lvlJc w:val="left"/>
      <w:pPr>
        <w:ind w:left="7550" w:hanging="420"/>
      </w:pPr>
    </w:lvl>
    <w:lvl w:ilvl="8" w:tplc="04090011" w:tentative="1">
      <w:start w:val="1"/>
      <w:numFmt w:val="decimalEnclosedCircle"/>
      <w:lvlText w:val="%9"/>
      <w:lvlJc w:val="left"/>
      <w:pPr>
        <w:ind w:left="7970" w:hanging="420"/>
      </w:pPr>
    </w:lvl>
  </w:abstractNum>
  <w:abstractNum w:abstractNumId="1" w15:restartNumberingAfterBreak="0">
    <w:nsid w:val="0DAC336E"/>
    <w:multiLevelType w:val="hybridMultilevel"/>
    <w:tmpl w:val="6674E0F0"/>
    <w:lvl w:ilvl="0" w:tplc="001A4270">
      <w:start w:val="1"/>
      <w:numFmt w:val="decimal"/>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DF65A4A"/>
    <w:multiLevelType w:val="hybridMultilevel"/>
    <w:tmpl w:val="FE546C76"/>
    <w:lvl w:ilvl="0" w:tplc="001A4270">
      <w:start w:val="1"/>
      <w:numFmt w:val="decimal"/>
      <w:lvlText w:val="%1）"/>
      <w:lvlJc w:val="left"/>
      <w:pPr>
        <w:ind w:left="786" w:hanging="360"/>
      </w:pPr>
      <w:rPr>
        <w:rFonts w:hint="default"/>
      </w:rPr>
    </w:lvl>
    <w:lvl w:ilvl="1" w:tplc="04D8337C">
      <w:start w:val="1"/>
      <w:numFmt w:val="decimal"/>
      <w:lvlText w:val="%2）"/>
      <w:lvlJc w:val="left"/>
      <w:pPr>
        <w:ind w:left="943" w:hanging="375"/>
      </w:pPr>
      <w:rPr>
        <w:rFonts w:ascii="Times New Roman" w:eastAsia="ＭＳ 明朝" w:hAnsi="Times New Roman" w:cs="Times New Roman" w:hint="default"/>
        <w:color w:val="auto"/>
      </w:rPr>
    </w:lvl>
    <w:lvl w:ilvl="2" w:tplc="5170BE60">
      <w:start w:val="1"/>
      <w:numFmt w:val="decimalEnclosedCircle"/>
      <w:lvlText w:val="%3"/>
      <w:lvlJc w:val="left"/>
      <w:pPr>
        <w:ind w:left="1768" w:hanging="360"/>
      </w:pPr>
      <w:rPr>
        <w:rFonts w:hint="default"/>
      </w:r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3" w15:restartNumberingAfterBreak="0">
    <w:nsid w:val="10B8112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15923AB9"/>
    <w:multiLevelType w:val="hybridMultilevel"/>
    <w:tmpl w:val="FDECD14A"/>
    <w:lvl w:ilvl="0" w:tplc="001A4270">
      <w:start w:val="1"/>
      <w:numFmt w:val="decimal"/>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170B2BA6"/>
    <w:multiLevelType w:val="hybridMultilevel"/>
    <w:tmpl w:val="E2DCA312"/>
    <w:lvl w:ilvl="0" w:tplc="6CC06D1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985A5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19864E05"/>
    <w:multiLevelType w:val="multilevel"/>
    <w:tmpl w:val="EA86C486"/>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3)"/>
      <w:lvlJc w:val="left"/>
      <w:pPr>
        <w:tabs>
          <w:tab w:val="num" w:pos="1418"/>
        </w:tabs>
        <w:ind w:left="1418" w:hanging="567"/>
      </w:pPr>
      <w:rPr>
        <w:rFonts w:hint="eastAsia"/>
      </w:rPr>
    </w:lvl>
    <w:lvl w:ilvl="3">
      <w:start w:val="1"/>
      <w:numFmt w:val="decimal"/>
      <w:lvlText w:val="%4）"/>
      <w:lvlJc w:val="left"/>
      <w:pPr>
        <w:tabs>
          <w:tab w:val="num" w:pos="1984"/>
        </w:tabs>
        <w:ind w:left="1984" w:hanging="708"/>
      </w:pPr>
      <w:rPr>
        <w:rFonts w:hint="default"/>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8" w15:restartNumberingAfterBreak="0">
    <w:nsid w:val="1F9F529E"/>
    <w:multiLevelType w:val="multilevel"/>
    <w:tmpl w:val="359C1D9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3)"/>
      <w:lvlJc w:val="left"/>
      <w:pPr>
        <w:tabs>
          <w:tab w:val="num" w:pos="1418"/>
        </w:tabs>
        <w:ind w:left="1418" w:hanging="567"/>
      </w:pPr>
      <w:rPr>
        <w:rFonts w:hint="eastAsia"/>
      </w:rPr>
    </w:lvl>
    <w:lvl w:ilvl="3">
      <w:start w:val="1"/>
      <w:numFmt w:val="decimal"/>
      <w:lvlText w:val="(%4)"/>
      <w:lvlJc w:val="left"/>
      <w:pPr>
        <w:tabs>
          <w:tab w:val="num" w:pos="1984"/>
        </w:tabs>
        <w:ind w:left="1984" w:hanging="708"/>
      </w:pPr>
      <w:rPr>
        <w:rFonts w:ascii="Times New Roman" w:eastAsia="ＭＳ 明朝" w:hAnsi="Times New Roman" w:cs="Times New Roman" w:hint="default"/>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 w15:restartNumberingAfterBreak="0">
    <w:nsid w:val="23890450"/>
    <w:multiLevelType w:val="hybridMultilevel"/>
    <w:tmpl w:val="578C30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9F44FD"/>
    <w:multiLevelType w:val="multilevel"/>
    <w:tmpl w:val="B8E24A04"/>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3)"/>
      <w:lvlJc w:val="left"/>
      <w:pPr>
        <w:tabs>
          <w:tab w:val="num" w:pos="1418"/>
        </w:tabs>
        <w:ind w:left="1418" w:hanging="567"/>
      </w:pPr>
      <w:rPr>
        <w:rFonts w:hint="eastAsia"/>
      </w:rPr>
    </w:lvl>
    <w:lvl w:ilvl="3">
      <w:start w:val="1"/>
      <w:numFmt w:val="decimal"/>
      <w:lvlText w:val="%4）"/>
      <w:lvlJc w:val="left"/>
      <w:pPr>
        <w:tabs>
          <w:tab w:val="num" w:pos="1984"/>
        </w:tabs>
        <w:ind w:left="1984" w:hanging="708"/>
      </w:pPr>
      <w:rPr>
        <w:rFonts w:hint="default"/>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1" w15:restartNumberingAfterBreak="0">
    <w:nsid w:val="265A024B"/>
    <w:multiLevelType w:val="hybridMultilevel"/>
    <w:tmpl w:val="18F25EA2"/>
    <w:lvl w:ilvl="0" w:tplc="04090011">
      <w:start w:val="1"/>
      <w:numFmt w:val="decimalEnclosedCircle"/>
      <w:lvlText w:val="%1"/>
      <w:lvlJc w:val="left"/>
      <w:pPr>
        <w:ind w:left="1056" w:hanging="420"/>
      </w:pPr>
    </w:lvl>
    <w:lvl w:ilvl="1" w:tplc="04090017">
      <w:start w:val="1"/>
      <w:numFmt w:val="aiueoFullWidth"/>
      <w:lvlText w:val="(%2)"/>
      <w:lvlJc w:val="left"/>
      <w:pPr>
        <w:ind w:left="1476" w:hanging="420"/>
      </w:pPr>
    </w:lvl>
    <w:lvl w:ilvl="2" w:tplc="001A4270">
      <w:start w:val="1"/>
      <w:numFmt w:val="decimal"/>
      <w:lvlText w:val="%3）"/>
      <w:lvlJc w:val="left"/>
      <w:pPr>
        <w:ind w:left="1896" w:hanging="420"/>
      </w:pPr>
      <w:rPr>
        <w:rFonts w:hint="default"/>
      </w:r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2" w15:restartNumberingAfterBreak="0">
    <w:nsid w:val="315E1E46"/>
    <w:multiLevelType w:val="hybridMultilevel"/>
    <w:tmpl w:val="11229326"/>
    <w:lvl w:ilvl="0" w:tplc="1AE2C30A">
      <w:start w:val="1"/>
      <w:numFmt w:val="decimal"/>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3" w15:restartNumberingAfterBreak="0">
    <w:nsid w:val="38844E73"/>
    <w:multiLevelType w:val="hybridMultilevel"/>
    <w:tmpl w:val="42A07380"/>
    <w:lvl w:ilvl="0" w:tplc="001A4270">
      <w:start w:val="1"/>
      <w:numFmt w:val="decimal"/>
      <w:lvlText w:val="%1）"/>
      <w:lvlJc w:val="left"/>
      <w:pPr>
        <w:ind w:left="1129" w:hanging="420"/>
      </w:pPr>
      <w:rPr>
        <w:rFonts w:hint="default"/>
      </w:rPr>
    </w:lvl>
    <w:lvl w:ilvl="1" w:tplc="04090017" w:tentative="1">
      <w:start w:val="1"/>
      <w:numFmt w:val="aiueoFullWidth"/>
      <w:lvlText w:val="(%2)"/>
      <w:lvlJc w:val="left"/>
      <w:pPr>
        <w:ind w:left="1549" w:hanging="420"/>
      </w:pPr>
    </w:lvl>
    <w:lvl w:ilvl="2" w:tplc="001A4270">
      <w:start w:val="1"/>
      <w:numFmt w:val="decimal"/>
      <w:lvlText w:val="%3）"/>
      <w:lvlJc w:val="left"/>
      <w:pPr>
        <w:ind w:left="1969" w:hanging="420"/>
      </w:pPr>
      <w:rPr>
        <w:rFonts w:hint="default"/>
      </w:r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4" w15:restartNumberingAfterBreak="0">
    <w:nsid w:val="3E410951"/>
    <w:multiLevelType w:val="hybridMultilevel"/>
    <w:tmpl w:val="86CA52AE"/>
    <w:lvl w:ilvl="0" w:tplc="38B28F0A">
      <w:start w:val="1"/>
      <w:numFmt w:val="decimal"/>
      <w:lvlText w:val="%1)"/>
      <w:lvlJc w:val="left"/>
      <w:pPr>
        <w:ind w:left="1112" w:hanging="420"/>
      </w:pPr>
      <w:rPr>
        <w:rFonts w:asciiTheme="minorEastAsia" w:eastAsiaTheme="minorEastAsia" w:hAnsiTheme="minorEastAsia" w:cs="Times New Roman" w:hint="eastAsia"/>
      </w:rPr>
    </w:lvl>
    <w:lvl w:ilvl="1" w:tplc="04090017" w:tentative="1">
      <w:start w:val="1"/>
      <w:numFmt w:val="aiueoFullWidth"/>
      <w:lvlText w:val="(%2)"/>
      <w:lvlJc w:val="left"/>
      <w:pPr>
        <w:ind w:left="1532" w:hanging="420"/>
      </w:pPr>
    </w:lvl>
    <w:lvl w:ilvl="2" w:tplc="04090011" w:tentative="1">
      <w:start w:val="1"/>
      <w:numFmt w:val="decimalEnclosedCircle"/>
      <w:lvlText w:val="%3"/>
      <w:lvlJc w:val="left"/>
      <w:pPr>
        <w:ind w:left="1952" w:hanging="420"/>
      </w:pPr>
    </w:lvl>
    <w:lvl w:ilvl="3" w:tplc="0409000F" w:tentative="1">
      <w:start w:val="1"/>
      <w:numFmt w:val="decimal"/>
      <w:lvlText w:val="%4."/>
      <w:lvlJc w:val="left"/>
      <w:pPr>
        <w:ind w:left="2372" w:hanging="420"/>
      </w:pPr>
    </w:lvl>
    <w:lvl w:ilvl="4" w:tplc="04090017" w:tentative="1">
      <w:start w:val="1"/>
      <w:numFmt w:val="aiueoFullWidth"/>
      <w:lvlText w:val="(%5)"/>
      <w:lvlJc w:val="left"/>
      <w:pPr>
        <w:ind w:left="2792" w:hanging="420"/>
      </w:pPr>
    </w:lvl>
    <w:lvl w:ilvl="5" w:tplc="04090011" w:tentative="1">
      <w:start w:val="1"/>
      <w:numFmt w:val="decimalEnclosedCircle"/>
      <w:lvlText w:val="%6"/>
      <w:lvlJc w:val="left"/>
      <w:pPr>
        <w:ind w:left="3212" w:hanging="420"/>
      </w:pPr>
    </w:lvl>
    <w:lvl w:ilvl="6" w:tplc="0409000F" w:tentative="1">
      <w:start w:val="1"/>
      <w:numFmt w:val="decimal"/>
      <w:lvlText w:val="%7."/>
      <w:lvlJc w:val="left"/>
      <w:pPr>
        <w:ind w:left="3632" w:hanging="420"/>
      </w:pPr>
    </w:lvl>
    <w:lvl w:ilvl="7" w:tplc="04090017" w:tentative="1">
      <w:start w:val="1"/>
      <w:numFmt w:val="aiueoFullWidth"/>
      <w:lvlText w:val="(%8)"/>
      <w:lvlJc w:val="left"/>
      <w:pPr>
        <w:ind w:left="4052" w:hanging="420"/>
      </w:pPr>
    </w:lvl>
    <w:lvl w:ilvl="8" w:tplc="04090011" w:tentative="1">
      <w:start w:val="1"/>
      <w:numFmt w:val="decimalEnclosedCircle"/>
      <w:lvlText w:val="%9"/>
      <w:lvlJc w:val="left"/>
      <w:pPr>
        <w:ind w:left="4472" w:hanging="420"/>
      </w:pPr>
    </w:lvl>
  </w:abstractNum>
  <w:abstractNum w:abstractNumId="15" w15:restartNumberingAfterBreak="0">
    <w:nsid w:val="3FE3232D"/>
    <w:multiLevelType w:val="multilevel"/>
    <w:tmpl w:val="6AD2550E"/>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3)"/>
      <w:lvlJc w:val="left"/>
      <w:pPr>
        <w:tabs>
          <w:tab w:val="num" w:pos="1418"/>
        </w:tabs>
        <w:ind w:left="1418" w:hanging="567"/>
      </w:pPr>
      <w:rPr>
        <w:rFonts w:hint="eastAsia"/>
      </w:rPr>
    </w:lvl>
    <w:lvl w:ilvl="3">
      <w:start w:val="1"/>
      <w:numFmt w:val="decimal"/>
      <w:lvlText w:val="%4）"/>
      <w:lvlJc w:val="left"/>
      <w:pPr>
        <w:tabs>
          <w:tab w:val="num" w:pos="1984"/>
        </w:tabs>
        <w:ind w:left="1984" w:hanging="708"/>
      </w:pPr>
      <w:rPr>
        <w:rFonts w:hint="default"/>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6" w15:restartNumberingAfterBreak="0">
    <w:nsid w:val="45785737"/>
    <w:multiLevelType w:val="multilevel"/>
    <w:tmpl w:val="EDB490CA"/>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3)"/>
      <w:lvlJc w:val="left"/>
      <w:pPr>
        <w:tabs>
          <w:tab w:val="num" w:pos="1418"/>
        </w:tabs>
        <w:ind w:left="1418" w:hanging="567"/>
      </w:pPr>
      <w:rPr>
        <w:rFonts w:hint="eastAsia"/>
      </w:rPr>
    </w:lvl>
    <w:lvl w:ilvl="3">
      <w:start w:val="1"/>
      <w:numFmt w:val="decimalEnclosedCircle"/>
      <w:lvlText w:val="%4"/>
      <w:lvlJc w:val="left"/>
      <w:pPr>
        <w:tabs>
          <w:tab w:val="num" w:pos="1984"/>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7" w15:restartNumberingAfterBreak="0">
    <w:nsid w:val="462D73EF"/>
    <w:multiLevelType w:val="hybridMultilevel"/>
    <w:tmpl w:val="A1A47AC4"/>
    <w:lvl w:ilvl="0" w:tplc="7CB6CAE8">
      <w:start w:val="1"/>
      <w:numFmt w:val="decimal"/>
      <w:lvlText w:val="%1）"/>
      <w:lvlJc w:val="left"/>
      <w:pPr>
        <w:ind w:left="644" w:hanging="360"/>
      </w:pPr>
      <w:rPr>
        <w:rFonts w:hAnsi="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8" w15:restartNumberingAfterBreak="0">
    <w:nsid w:val="46585D50"/>
    <w:multiLevelType w:val="hybridMultilevel"/>
    <w:tmpl w:val="B0AE9020"/>
    <w:lvl w:ilvl="0" w:tplc="A53C761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0F7658"/>
    <w:multiLevelType w:val="hybridMultilevel"/>
    <w:tmpl w:val="C420A964"/>
    <w:lvl w:ilvl="0" w:tplc="A6A48632">
      <w:start w:val="1"/>
      <w:numFmt w:val="decimal"/>
      <w:lvlText w:val="%1）"/>
      <w:lvlJc w:val="left"/>
      <w:pPr>
        <w:ind w:left="840" w:hanging="420"/>
      </w:pPr>
      <w:rPr>
        <w:rFonts w:hint="default"/>
        <w:i w:val="0"/>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4AE339EA"/>
    <w:multiLevelType w:val="hybridMultilevel"/>
    <w:tmpl w:val="4EEE8766"/>
    <w:lvl w:ilvl="0" w:tplc="58227D3E">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EC34C83"/>
    <w:multiLevelType w:val="hybridMultilevel"/>
    <w:tmpl w:val="6F1A946A"/>
    <w:lvl w:ilvl="0" w:tplc="DF2C34C2">
      <w:start w:val="1"/>
      <w:numFmt w:val="decimal"/>
      <w:lvlText w:val="%1）"/>
      <w:lvlJc w:val="left"/>
      <w:pPr>
        <w:ind w:left="786"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0854B73"/>
    <w:multiLevelType w:val="multilevel"/>
    <w:tmpl w:val="87DC9090"/>
    <w:lvl w:ilvl="0">
      <w:start w:val="1"/>
      <w:numFmt w:val="decimal"/>
      <w:lvlText w:val="%1."/>
      <w:lvlJc w:val="left"/>
      <w:pPr>
        <w:ind w:left="420" w:hanging="420"/>
      </w:pPr>
      <w:rPr>
        <w:rFonts w:ascii="Arial Narrow" w:hAnsi="Arial Narrow" w:hint="default"/>
        <w:b/>
      </w:rPr>
    </w:lvl>
    <w:lvl w:ilvl="1">
      <w:start w:val="1"/>
      <w:numFmt w:val="decimal"/>
      <w:isLgl/>
      <w:lvlText w:val="%1.%2."/>
      <w:lvlJc w:val="left"/>
      <w:pPr>
        <w:ind w:left="510" w:hanging="510"/>
      </w:pPr>
      <w:rPr>
        <w:rFonts w:ascii="Arial Narrow" w:hAnsi="Arial Narrow" w:hint="default"/>
        <w:sz w:val="22"/>
      </w:rPr>
    </w:lvl>
    <w:lvl w:ilvl="2">
      <w:start w:val="1"/>
      <w:numFmt w:val="decimal"/>
      <w:isLgl/>
      <w:lvlText w:val="%1.%2.%3."/>
      <w:lvlJc w:val="left"/>
      <w:pPr>
        <w:ind w:left="720" w:hanging="720"/>
      </w:pPr>
      <w:rPr>
        <w:rFonts w:ascii="Arial Narrow" w:hAnsi="Arial Narrow" w:hint="default"/>
        <w:b/>
        <w:sz w:val="21"/>
      </w:rPr>
    </w:lvl>
    <w:lvl w:ilvl="3">
      <w:start w:val="1"/>
      <w:numFmt w:val="decimal"/>
      <w:isLgl/>
      <w:lvlText w:val="%1.%2.%3.%4."/>
      <w:lvlJc w:val="left"/>
      <w:pPr>
        <w:ind w:left="720" w:hanging="720"/>
      </w:pPr>
      <w:rPr>
        <w:rFonts w:ascii="Arial Narrow" w:hAnsi="Arial Narrow"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50C43B63"/>
    <w:multiLevelType w:val="multilevel"/>
    <w:tmpl w:val="13449D16"/>
    <w:lvl w:ilvl="0">
      <w:start w:val="1"/>
      <w:numFmt w:val="decimal"/>
      <w:lvlText w:val="%1)"/>
      <w:lvlJc w:val="left"/>
      <w:pPr>
        <w:tabs>
          <w:tab w:val="num" w:pos="425"/>
        </w:tabs>
        <w:ind w:left="425" w:hanging="425"/>
      </w:pPr>
      <w:rPr>
        <w:rFonts w:ascii="ＭＳ Ｐ明朝" w:eastAsia="ＭＳ Ｐ明朝" w:hAnsi="ＭＳ Ｐ明朝" w:cs="Times New Roman" w:hint="eastAsia"/>
      </w:rPr>
    </w:lvl>
    <w:lvl w:ilvl="1">
      <w:start w:val="1"/>
      <w:numFmt w:val="decimal"/>
      <w:lvlText w:val="%1.%2"/>
      <w:lvlJc w:val="left"/>
      <w:pPr>
        <w:tabs>
          <w:tab w:val="num" w:pos="992"/>
        </w:tabs>
        <w:ind w:left="992" w:hanging="567"/>
      </w:pPr>
      <w:rPr>
        <w:rFonts w:hint="eastAsia"/>
      </w:rPr>
    </w:lvl>
    <w:lvl w:ilvl="2">
      <w:start w:val="1"/>
      <w:numFmt w:val="decimal"/>
      <w:lvlText w:val="(%3)"/>
      <w:lvlJc w:val="left"/>
      <w:pPr>
        <w:tabs>
          <w:tab w:val="num" w:pos="1418"/>
        </w:tabs>
        <w:ind w:left="1418" w:hanging="567"/>
      </w:pPr>
      <w:rPr>
        <w:rFonts w:hint="eastAsia"/>
      </w:rPr>
    </w:lvl>
    <w:lvl w:ilvl="3">
      <w:start w:val="1"/>
      <w:numFmt w:val="decimalEnclosedCircle"/>
      <w:lvlText w:val="%4"/>
      <w:lvlJc w:val="left"/>
      <w:pPr>
        <w:tabs>
          <w:tab w:val="num" w:pos="1984"/>
        </w:tabs>
        <w:ind w:left="1984" w:hanging="708"/>
      </w:pPr>
      <w:rPr>
        <w:rFonts w:hint="default"/>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579001FD"/>
    <w:multiLevelType w:val="hybridMultilevel"/>
    <w:tmpl w:val="E312C4E2"/>
    <w:lvl w:ilvl="0" w:tplc="A6A48632">
      <w:start w:val="1"/>
      <w:numFmt w:val="decimal"/>
      <w:lvlText w:val="%1）"/>
      <w:lvlJc w:val="left"/>
      <w:pPr>
        <w:ind w:left="1920" w:hanging="360"/>
      </w:pPr>
      <w:rPr>
        <w:rFonts w:hint="default"/>
        <w:i w:val="0"/>
        <w:color w:val="auto"/>
      </w:rPr>
    </w:lvl>
    <w:lvl w:ilvl="1" w:tplc="04D8337C">
      <w:start w:val="1"/>
      <w:numFmt w:val="decimal"/>
      <w:lvlText w:val="%2）"/>
      <w:lvlJc w:val="left"/>
      <w:pPr>
        <w:ind w:left="943" w:hanging="375"/>
      </w:pPr>
      <w:rPr>
        <w:rFonts w:ascii="Times New Roman" w:eastAsia="ＭＳ 明朝" w:hAnsi="Times New Roman" w:cs="Times New Roman" w:hint="default"/>
        <w:color w:val="auto"/>
      </w:rPr>
    </w:lvl>
    <w:lvl w:ilvl="2" w:tplc="5170BE60">
      <w:start w:val="1"/>
      <w:numFmt w:val="decimalEnclosedCircle"/>
      <w:lvlText w:val="%3"/>
      <w:lvlJc w:val="left"/>
      <w:pPr>
        <w:ind w:left="1768" w:hanging="360"/>
      </w:pPr>
      <w:rPr>
        <w:rFonts w:hint="default"/>
      </w:r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5" w15:restartNumberingAfterBreak="0">
    <w:nsid w:val="5DAA7B38"/>
    <w:multiLevelType w:val="hybridMultilevel"/>
    <w:tmpl w:val="CE3A038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C234682"/>
    <w:multiLevelType w:val="hybridMultilevel"/>
    <w:tmpl w:val="0ABAD056"/>
    <w:lvl w:ilvl="0" w:tplc="001A4270">
      <w:start w:val="1"/>
      <w:numFmt w:val="decimal"/>
      <w:lvlText w:val="%1）"/>
      <w:lvlJc w:val="left"/>
      <w:pPr>
        <w:ind w:left="786" w:hanging="360"/>
      </w:pPr>
      <w:rPr>
        <w:rFonts w:hint="default"/>
      </w:rPr>
    </w:lvl>
    <w:lvl w:ilvl="1" w:tplc="1374CC9C">
      <w:start w:val="1"/>
      <w:numFmt w:val="decimal"/>
      <w:lvlText w:val="%2）"/>
      <w:lvlJc w:val="left"/>
      <w:pPr>
        <w:ind w:left="943" w:hanging="375"/>
      </w:pPr>
      <w:rPr>
        <w:rFonts w:hint="default"/>
        <w:i w:val="0"/>
        <w:color w:val="auto"/>
      </w:rPr>
    </w:lvl>
    <w:lvl w:ilvl="2" w:tplc="72907BD6">
      <w:start w:val="1"/>
      <w:numFmt w:val="decimal"/>
      <w:lvlText w:val="%3）"/>
      <w:lvlJc w:val="left"/>
      <w:pPr>
        <w:ind w:left="1768" w:hanging="360"/>
      </w:pPr>
      <w:rPr>
        <w:rFonts w:hint="default"/>
      </w:rPr>
    </w:lvl>
    <w:lvl w:ilvl="3" w:tplc="FC2CAC2C">
      <w:start w:val="1"/>
      <w:numFmt w:val="decimal"/>
      <w:lvlText w:val="%4)"/>
      <w:lvlJc w:val="left"/>
      <w:pPr>
        <w:ind w:left="2188" w:hanging="360"/>
      </w:pPr>
      <w:rPr>
        <w:rFonts w:cstheme="minorBidi" w:hint="default"/>
      </w:r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7" w15:restartNumberingAfterBreak="0">
    <w:nsid w:val="70E71E18"/>
    <w:multiLevelType w:val="hybridMultilevel"/>
    <w:tmpl w:val="5CE06E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1AA4412"/>
    <w:multiLevelType w:val="hybridMultilevel"/>
    <w:tmpl w:val="62E8E176"/>
    <w:lvl w:ilvl="0" w:tplc="001A4270">
      <w:start w:val="1"/>
      <w:numFmt w:val="decimal"/>
      <w:lvlText w:val="%1）"/>
      <w:lvlJc w:val="left"/>
      <w:pPr>
        <w:ind w:left="1969"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4360715"/>
    <w:multiLevelType w:val="hybridMultilevel"/>
    <w:tmpl w:val="B7FA9C62"/>
    <w:lvl w:ilvl="0" w:tplc="001A4270">
      <w:start w:val="1"/>
      <w:numFmt w:val="decimal"/>
      <w:lvlText w:val="%1）"/>
      <w:lvlJc w:val="left"/>
      <w:pPr>
        <w:ind w:left="2100" w:hanging="4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30" w15:restartNumberingAfterBreak="0">
    <w:nsid w:val="7A4A39A2"/>
    <w:multiLevelType w:val="hybridMultilevel"/>
    <w:tmpl w:val="A1A47AC4"/>
    <w:lvl w:ilvl="0" w:tplc="7CB6CAE8">
      <w:start w:val="1"/>
      <w:numFmt w:val="decimal"/>
      <w:lvlText w:val="%1）"/>
      <w:lvlJc w:val="left"/>
      <w:pPr>
        <w:ind w:left="644" w:hanging="360"/>
      </w:pPr>
      <w:rPr>
        <w:rFonts w:hAnsi="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1" w15:restartNumberingAfterBreak="0">
    <w:nsid w:val="7C982F85"/>
    <w:multiLevelType w:val="hybridMultilevel"/>
    <w:tmpl w:val="950C6C30"/>
    <w:lvl w:ilvl="0" w:tplc="001A4270">
      <w:start w:val="1"/>
      <w:numFmt w:val="decimal"/>
      <w:lvlText w:val="%1）"/>
      <w:lvlJc w:val="left"/>
      <w:pPr>
        <w:ind w:left="1129" w:hanging="4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2" w15:restartNumberingAfterBreak="0">
    <w:nsid w:val="7E735A3D"/>
    <w:multiLevelType w:val="hybridMultilevel"/>
    <w:tmpl w:val="3EFA5BD6"/>
    <w:lvl w:ilvl="0" w:tplc="798EDBAE">
      <w:start w:val="1"/>
      <w:numFmt w:val="decimalEnclosedCircle"/>
      <w:lvlText w:val="%1"/>
      <w:lvlJc w:val="left"/>
      <w:pPr>
        <w:ind w:left="480" w:hanging="48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8"/>
  </w:num>
  <w:num w:numId="2">
    <w:abstractNumId w:val="22"/>
  </w:num>
  <w:num w:numId="3">
    <w:abstractNumId w:val="24"/>
  </w:num>
  <w:num w:numId="4">
    <w:abstractNumId w:val="0"/>
  </w:num>
  <w:num w:numId="5">
    <w:abstractNumId w:val="17"/>
  </w:num>
  <w:num w:numId="6">
    <w:abstractNumId w:val="20"/>
  </w:num>
  <w:num w:numId="7">
    <w:abstractNumId w:val="21"/>
  </w:num>
  <w:num w:numId="8">
    <w:abstractNumId w:val="12"/>
  </w:num>
  <w:num w:numId="9">
    <w:abstractNumId w:val="18"/>
  </w:num>
  <w:num w:numId="10">
    <w:abstractNumId w:val="30"/>
  </w:num>
  <w:num w:numId="11">
    <w:abstractNumId w:val="26"/>
  </w:num>
  <w:num w:numId="12">
    <w:abstractNumId w:val="2"/>
  </w:num>
  <w:num w:numId="13">
    <w:abstractNumId w:val="32"/>
  </w:num>
  <w:num w:numId="14">
    <w:abstractNumId w:val="3"/>
  </w:num>
  <w:num w:numId="15">
    <w:abstractNumId w:val="27"/>
  </w:num>
  <w:num w:numId="16">
    <w:abstractNumId w:val="6"/>
  </w:num>
  <w:num w:numId="17">
    <w:abstractNumId w:val="9"/>
  </w:num>
  <w:num w:numId="18">
    <w:abstractNumId w:val="7"/>
  </w:num>
  <w:num w:numId="19">
    <w:abstractNumId w:val="11"/>
  </w:num>
  <w:num w:numId="20">
    <w:abstractNumId w:val="13"/>
  </w:num>
  <w:num w:numId="21">
    <w:abstractNumId w:val="31"/>
  </w:num>
  <w:num w:numId="22">
    <w:abstractNumId w:val="15"/>
  </w:num>
  <w:num w:numId="23">
    <w:abstractNumId w:val="1"/>
  </w:num>
  <w:num w:numId="24">
    <w:abstractNumId w:val="16"/>
  </w:num>
  <w:num w:numId="25">
    <w:abstractNumId w:val="10"/>
  </w:num>
  <w:num w:numId="26">
    <w:abstractNumId w:val="25"/>
  </w:num>
  <w:num w:numId="27">
    <w:abstractNumId w:val="5"/>
  </w:num>
  <w:num w:numId="28">
    <w:abstractNumId w:val="26"/>
    <w:lvlOverride w:ilvl="0">
      <w:lvl w:ilvl="0" w:tplc="001A4270">
        <w:start w:val="1"/>
        <w:numFmt w:val="decimal"/>
        <w:lvlText w:val="%1)"/>
        <w:lvlJc w:val="left"/>
        <w:pPr>
          <w:ind w:left="2188" w:hanging="360"/>
        </w:pPr>
        <w:rPr>
          <w:rFonts w:cstheme="minorBidi" w:hint="default"/>
        </w:rPr>
      </w:lvl>
    </w:lvlOverride>
    <w:lvlOverride w:ilvl="1">
      <w:lvl w:ilvl="1" w:tplc="1374CC9C" w:tentative="1">
        <w:start w:val="1"/>
        <w:numFmt w:val="aiueoFullWidth"/>
        <w:lvlText w:val="(%2)"/>
        <w:lvlJc w:val="left"/>
        <w:pPr>
          <w:ind w:left="840" w:hanging="420"/>
        </w:pPr>
      </w:lvl>
    </w:lvlOverride>
    <w:lvlOverride w:ilvl="2">
      <w:lvl w:ilvl="2" w:tplc="72907BD6" w:tentative="1">
        <w:start w:val="1"/>
        <w:numFmt w:val="decimalEnclosedCircle"/>
        <w:lvlText w:val="%3"/>
        <w:lvlJc w:val="left"/>
        <w:pPr>
          <w:ind w:left="1260" w:hanging="420"/>
        </w:pPr>
      </w:lvl>
    </w:lvlOverride>
    <w:lvlOverride w:ilvl="3">
      <w:lvl w:ilvl="3" w:tplc="FC2CAC2C">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29">
    <w:abstractNumId w:val="26"/>
    <w:lvlOverride w:ilvl="0">
      <w:lvl w:ilvl="0" w:tplc="001A4270">
        <w:start w:val="1"/>
        <w:numFmt w:val="decimal"/>
        <w:lvlText w:val="%1."/>
        <w:lvlJc w:val="left"/>
        <w:pPr>
          <w:ind w:left="1680" w:hanging="420"/>
        </w:pPr>
        <w:rPr>
          <w:rFonts w:hint="eastAsia"/>
        </w:rPr>
      </w:lvl>
    </w:lvlOverride>
    <w:lvlOverride w:ilvl="1">
      <w:lvl w:ilvl="1" w:tplc="1374CC9C" w:tentative="1">
        <w:start w:val="1"/>
        <w:numFmt w:val="aiueoFullWidth"/>
        <w:lvlText w:val="(%2)"/>
        <w:lvlJc w:val="left"/>
        <w:pPr>
          <w:ind w:left="840" w:hanging="420"/>
        </w:pPr>
      </w:lvl>
    </w:lvlOverride>
    <w:lvlOverride w:ilvl="2">
      <w:lvl w:ilvl="2" w:tplc="72907BD6" w:tentative="1">
        <w:start w:val="1"/>
        <w:numFmt w:val="decimalEnclosedCircle"/>
        <w:lvlText w:val="%3"/>
        <w:lvlJc w:val="left"/>
        <w:pPr>
          <w:ind w:left="1260" w:hanging="420"/>
        </w:pPr>
      </w:lvl>
    </w:lvlOverride>
    <w:lvlOverride w:ilvl="3">
      <w:lvl w:ilvl="3" w:tplc="FC2CAC2C">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30">
    <w:abstractNumId w:val="29"/>
  </w:num>
  <w:num w:numId="31">
    <w:abstractNumId w:val="4"/>
  </w:num>
  <w:num w:numId="32">
    <w:abstractNumId w:val="19"/>
  </w:num>
  <w:num w:numId="33">
    <w:abstractNumId w:val="28"/>
  </w:num>
  <w:num w:numId="34">
    <w:abstractNumId w:val="23"/>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85A"/>
    <w:rsid w:val="00000C43"/>
    <w:rsid w:val="00002EAE"/>
    <w:rsid w:val="0000648B"/>
    <w:rsid w:val="00010F8C"/>
    <w:rsid w:val="00011540"/>
    <w:rsid w:val="00013533"/>
    <w:rsid w:val="00015A5A"/>
    <w:rsid w:val="00020417"/>
    <w:rsid w:val="00036AC1"/>
    <w:rsid w:val="00037E3F"/>
    <w:rsid w:val="00047933"/>
    <w:rsid w:val="000521E9"/>
    <w:rsid w:val="00064E7E"/>
    <w:rsid w:val="000716C7"/>
    <w:rsid w:val="00084607"/>
    <w:rsid w:val="00090B92"/>
    <w:rsid w:val="00097E34"/>
    <w:rsid w:val="000A78F8"/>
    <w:rsid w:val="000B6163"/>
    <w:rsid w:val="000C6FFE"/>
    <w:rsid w:val="000D1507"/>
    <w:rsid w:val="000D4D18"/>
    <w:rsid w:val="000D6A52"/>
    <w:rsid w:val="000E7253"/>
    <w:rsid w:val="000F4502"/>
    <w:rsid w:val="000F5729"/>
    <w:rsid w:val="000F629D"/>
    <w:rsid w:val="00110A4D"/>
    <w:rsid w:val="001154F7"/>
    <w:rsid w:val="0013157A"/>
    <w:rsid w:val="001378CC"/>
    <w:rsid w:val="00146640"/>
    <w:rsid w:val="001559BC"/>
    <w:rsid w:val="00160210"/>
    <w:rsid w:val="0017473C"/>
    <w:rsid w:val="00182755"/>
    <w:rsid w:val="00184F85"/>
    <w:rsid w:val="0019353D"/>
    <w:rsid w:val="001D3599"/>
    <w:rsid w:val="001E1B5C"/>
    <w:rsid w:val="001F6E7A"/>
    <w:rsid w:val="002102BB"/>
    <w:rsid w:val="0022403C"/>
    <w:rsid w:val="002243C1"/>
    <w:rsid w:val="00227F5C"/>
    <w:rsid w:val="0024092E"/>
    <w:rsid w:val="002431D0"/>
    <w:rsid w:val="002611A8"/>
    <w:rsid w:val="00266C2F"/>
    <w:rsid w:val="002A2A65"/>
    <w:rsid w:val="002A5F94"/>
    <w:rsid w:val="002C0F18"/>
    <w:rsid w:val="002F55EE"/>
    <w:rsid w:val="002F66B5"/>
    <w:rsid w:val="003068AC"/>
    <w:rsid w:val="0031048B"/>
    <w:rsid w:val="00317921"/>
    <w:rsid w:val="0033347C"/>
    <w:rsid w:val="003356E7"/>
    <w:rsid w:val="003435A4"/>
    <w:rsid w:val="00346C0A"/>
    <w:rsid w:val="003643EE"/>
    <w:rsid w:val="00367AE3"/>
    <w:rsid w:val="0037388D"/>
    <w:rsid w:val="00373EE9"/>
    <w:rsid w:val="0037580B"/>
    <w:rsid w:val="00393783"/>
    <w:rsid w:val="003B5B9C"/>
    <w:rsid w:val="003B7D8B"/>
    <w:rsid w:val="003D1D9C"/>
    <w:rsid w:val="003D5DDF"/>
    <w:rsid w:val="003E5040"/>
    <w:rsid w:val="003E585A"/>
    <w:rsid w:val="00400A07"/>
    <w:rsid w:val="00401314"/>
    <w:rsid w:val="0040183E"/>
    <w:rsid w:val="0040796D"/>
    <w:rsid w:val="00426D04"/>
    <w:rsid w:val="004349D1"/>
    <w:rsid w:val="00435A4F"/>
    <w:rsid w:val="004518BA"/>
    <w:rsid w:val="00455DEF"/>
    <w:rsid w:val="00464D31"/>
    <w:rsid w:val="00466980"/>
    <w:rsid w:val="004716D3"/>
    <w:rsid w:val="004720D5"/>
    <w:rsid w:val="00475D02"/>
    <w:rsid w:val="004760C3"/>
    <w:rsid w:val="00485BBD"/>
    <w:rsid w:val="0049664C"/>
    <w:rsid w:val="004B3475"/>
    <w:rsid w:val="004B5753"/>
    <w:rsid w:val="004C12F7"/>
    <w:rsid w:val="004D4A56"/>
    <w:rsid w:val="004F0263"/>
    <w:rsid w:val="004F07A2"/>
    <w:rsid w:val="004F60F3"/>
    <w:rsid w:val="004F6F76"/>
    <w:rsid w:val="00514FA7"/>
    <w:rsid w:val="005177C6"/>
    <w:rsid w:val="00527E7A"/>
    <w:rsid w:val="005535F3"/>
    <w:rsid w:val="005538AC"/>
    <w:rsid w:val="00554F45"/>
    <w:rsid w:val="00561CB6"/>
    <w:rsid w:val="00562B1B"/>
    <w:rsid w:val="00562ECD"/>
    <w:rsid w:val="0056586D"/>
    <w:rsid w:val="005834E7"/>
    <w:rsid w:val="00584C05"/>
    <w:rsid w:val="00594B08"/>
    <w:rsid w:val="0059686B"/>
    <w:rsid w:val="005A0D8B"/>
    <w:rsid w:val="005A6291"/>
    <w:rsid w:val="005B202E"/>
    <w:rsid w:val="005C5366"/>
    <w:rsid w:val="005C7655"/>
    <w:rsid w:val="005E583D"/>
    <w:rsid w:val="005F759D"/>
    <w:rsid w:val="0061457B"/>
    <w:rsid w:val="006203E4"/>
    <w:rsid w:val="006205B0"/>
    <w:rsid w:val="00637ED3"/>
    <w:rsid w:val="00651BF7"/>
    <w:rsid w:val="00661588"/>
    <w:rsid w:val="006738CB"/>
    <w:rsid w:val="00682715"/>
    <w:rsid w:val="00683800"/>
    <w:rsid w:val="00683EFE"/>
    <w:rsid w:val="006B5D33"/>
    <w:rsid w:val="006C6268"/>
    <w:rsid w:val="006D1DC0"/>
    <w:rsid w:val="00706538"/>
    <w:rsid w:val="00734D50"/>
    <w:rsid w:val="00740428"/>
    <w:rsid w:val="0075438B"/>
    <w:rsid w:val="00756144"/>
    <w:rsid w:val="00757086"/>
    <w:rsid w:val="007609AF"/>
    <w:rsid w:val="0076163A"/>
    <w:rsid w:val="00772924"/>
    <w:rsid w:val="00777105"/>
    <w:rsid w:val="00777634"/>
    <w:rsid w:val="007777E2"/>
    <w:rsid w:val="007916DF"/>
    <w:rsid w:val="007B492C"/>
    <w:rsid w:val="007B4A87"/>
    <w:rsid w:val="007C3A72"/>
    <w:rsid w:val="007C468B"/>
    <w:rsid w:val="007F774C"/>
    <w:rsid w:val="00814E7D"/>
    <w:rsid w:val="008240AE"/>
    <w:rsid w:val="008336FB"/>
    <w:rsid w:val="00834DCE"/>
    <w:rsid w:val="00842647"/>
    <w:rsid w:val="00847C94"/>
    <w:rsid w:val="00853628"/>
    <w:rsid w:val="00854276"/>
    <w:rsid w:val="0086217E"/>
    <w:rsid w:val="00880E8C"/>
    <w:rsid w:val="0088697C"/>
    <w:rsid w:val="00893AF7"/>
    <w:rsid w:val="008A46F4"/>
    <w:rsid w:val="008B65E7"/>
    <w:rsid w:val="008D70D5"/>
    <w:rsid w:val="008E4651"/>
    <w:rsid w:val="008E692A"/>
    <w:rsid w:val="00905231"/>
    <w:rsid w:val="009226B4"/>
    <w:rsid w:val="00922BED"/>
    <w:rsid w:val="00925398"/>
    <w:rsid w:val="009318F1"/>
    <w:rsid w:val="00933BC0"/>
    <w:rsid w:val="009369B8"/>
    <w:rsid w:val="00936C9D"/>
    <w:rsid w:val="0094754E"/>
    <w:rsid w:val="00953BF0"/>
    <w:rsid w:val="00973B69"/>
    <w:rsid w:val="0097661E"/>
    <w:rsid w:val="009822FD"/>
    <w:rsid w:val="00983DC5"/>
    <w:rsid w:val="0099011F"/>
    <w:rsid w:val="00991DB5"/>
    <w:rsid w:val="009A13B4"/>
    <w:rsid w:val="009B3992"/>
    <w:rsid w:val="009C5801"/>
    <w:rsid w:val="00A002A6"/>
    <w:rsid w:val="00A06091"/>
    <w:rsid w:val="00A31A8A"/>
    <w:rsid w:val="00A403A9"/>
    <w:rsid w:val="00A644A5"/>
    <w:rsid w:val="00A64797"/>
    <w:rsid w:val="00A65F7E"/>
    <w:rsid w:val="00A75649"/>
    <w:rsid w:val="00A83BA7"/>
    <w:rsid w:val="00A94890"/>
    <w:rsid w:val="00A979F9"/>
    <w:rsid w:val="00AA59EB"/>
    <w:rsid w:val="00AB3302"/>
    <w:rsid w:val="00AB6BD4"/>
    <w:rsid w:val="00AC1EF6"/>
    <w:rsid w:val="00AC626B"/>
    <w:rsid w:val="00AE2025"/>
    <w:rsid w:val="00AE24B6"/>
    <w:rsid w:val="00B22D02"/>
    <w:rsid w:val="00B23BCC"/>
    <w:rsid w:val="00B33E9D"/>
    <w:rsid w:val="00B427D1"/>
    <w:rsid w:val="00B54DF2"/>
    <w:rsid w:val="00B7692F"/>
    <w:rsid w:val="00B807B5"/>
    <w:rsid w:val="00B813D4"/>
    <w:rsid w:val="00B85AE1"/>
    <w:rsid w:val="00BA076D"/>
    <w:rsid w:val="00BA4F86"/>
    <w:rsid w:val="00BB2689"/>
    <w:rsid w:val="00BC17C2"/>
    <w:rsid w:val="00BD07A9"/>
    <w:rsid w:val="00BE51B1"/>
    <w:rsid w:val="00C023AD"/>
    <w:rsid w:val="00C04474"/>
    <w:rsid w:val="00C04790"/>
    <w:rsid w:val="00C141BE"/>
    <w:rsid w:val="00C15857"/>
    <w:rsid w:val="00C23AD0"/>
    <w:rsid w:val="00C250FA"/>
    <w:rsid w:val="00C346B7"/>
    <w:rsid w:val="00C42F15"/>
    <w:rsid w:val="00C4603A"/>
    <w:rsid w:val="00C54345"/>
    <w:rsid w:val="00C544C8"/>
    <w:rsid w:val="00C60296"/>
    <w:rsid w:val="00C61BB8"/>
    <w:rsid w:val="00C70569"/>
    <w:rsid w:val="00C76E6C"/>
    <w:rsid w:val="00C77965"/>
    <w:rsid w:val="00C834CC"/>
    <w:rsid w:val="00C84069"/>
    <w:rsid w:val="00CC18FA"/>
    <w:rsid w:val="00CC7C7F"/>
    <w:rsid w:val="00CD576B"/>
    <w:rsid w:val="00CD7DC2"/>
    <w:rsid w:val="00CE75D0"/>
    <w:rsid w:val="00CF07AC"/>
    <w:rsid w:val="00CF13B2"/>
    <w:rsid w:val="00CF3886"/>
    <w:rsid w:val="00D00A19"/>
    <w:rsid w:val="00D01272"/>
    <w:rsid w:val="00D01811"/>
    <w:rsid w:val="00D01EEA"/>
    <w:rsid w:val="00D04840"/>
    <w:rsid w:val="00D1475D"/>
    <w:rsid w:val="00D224AB"/>
    <w:rsid w:val="00D2677F"/>
    <w:rsid w:val="00D31928"/>
    <w:rsid w:val="00D31B5A"/>
    <w:rsid w:val="00D4789B"/>
    <w:rsid w:val="00D52933"/>
    <w:rsid w:val="00D62DAD"/>
    <w:rsid w:val="00D70F61"/>
    <w:rsid w:val="00D733A8"/>
    <w:rsid w:val="00D94D47"/>
    <w:rsid w:val="00DA2522"/>
    <w:rsid w:val="00DB143E"/>
    <w:rsid w:val="00DC05E7"/>
    <w:rsid w:val="00DD1AF5"/>
    <w:rsid w:val="00DD6688"/>
    <w:rsid w:val="00DE0FD2"/>
    <w:rsid w:val="00DE2B24"/>
    <w:rsid w:val="00DF00BE"/>
    <w:rsid w:val="00DF1F8B"/>
    <w:rsid w:val="00DF5696"/>
    <w:rsid w:val="00E16FDB"/>
    <w:rsid w:val="00E26549"/>
    <w:rsid w:val="00E43DC3"/>
    <w:rsid w:val="00E54AAB"/>
    <w:rsid w:val="00E569A4"/>
    <w:rsid w:val="00E65BC6"/>
    <w:rsid w:val="00E87677"/>
    <w:rsid w:val="00EA6121"/>
    <w:rsid w:val="00EA74D3"/>
    <w:rsid w:val="00EB7535"/>
    <w:rsid w:val="00EC1CD4"/>
    <w:rsid w:val="00EC2D49"/>
    <w:rsid w:val="00EC35F2"/>
    <w:rsid w:val="00EC5992"/>
    <w:rsid w:val="00ED00BC"/>
    <w:rsid w:val="00ED0CB4"/>
    <w:rsid w:val="00EE2A5E"/>
    <w:rsid w:val="00EF5149"/>
    <w:rsid w:val="00EF7ACA"/>
    <w:rsid w:val="00F029EB"/>
    <w:rsid w:val="00F07B03"/>
    <w:rsid w:val="00F125D3"/>
    <w:rsid w:val="00F21701"/>
    <w:rsid w:val="00F277FE"/>
    <w:rsid w:val="00F27DA0"/>
    <w:rsid w:val="00F37A67"/>
    <w:rsid w:val="00F4471E"/>
    <w:rsid w:val="00F63BAC"/>
    <w:rsid w:val="00F709EC"/>
    <w:rsid w:val="00F813FD"/>
    <w:rsid w:val="00F8355D"/>
    <w:rsid w:val="00F838BE"/>
    <w:rsid w:val="00F94565"/>
    <w:rsid w:val="00FA530F"/>
    <w:rsid w:val="00FA7D3F"/>
    <w:rsid w:val="00FB3565"/>
    <w:rsid w:val="00FC5E53"/>
    <w:rsid w:val="00FD0460"/>
    <w:rsid w:val="00FD6D46"/>
    <w:rsid w:val="00FF19F4"/>
    <w:rsid w:val="00FF2C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08DD6CC"/>
  <w15:docId w15:val="{1A52012E-5E51-4E95-BF03-AA3D87993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565"/>
    <w:pPr>
      <w:widowControl w:val="0"/>
      <w:jc w:val="both"/>
    </w:pPr>
    <w:rPr>
      <w:sz w:val="24"/>
      <w:szCs w:val="24"/>
    </w:rPr>
  </w:style>
  <w:style w:type="paragraph" w:styleId="2">
    <w:name w:val="heading 2"/>
    <w:basedOn w:val="a"/>
    <w:next w:val="a"/>
    <w:link w:val="20"/>
    <w:uiPriority w:val="9"/>
    <w:semiHidden/>
    <w:unhideWhenUsed/>
    <w:qFormat/>
    <w:rsid w:val="00933BC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5E53"/>
    <w:pPr>
      <w:ind w:leftChars="400" w:left="840"/>
    </w:pPr>
  </w:style>
  <w:style w:type="paragraph" w:styleId="a4">
    <w:name w:val="Closing"/>
    <w:basedOn w:val="a"/>
    <w:link w:val="a5"/>
    <w:unhideWhenUsed/>
    <w:rsid w:val="00F94565"/>
    <w:pPr>
      <w:jc w:val="right"/>
    </w:pPr>
    <w:rPr>
      <w:rFonts w:ascii="Times New Roman" w:eastAsia="ＭＳ 明朝" w:hAnsi="ＭＳ 明朝" w:cs="Times New Roman"/>
      <w:sz w:val="21"/>
      <w:szCs w:val="22"/>
    </w:rPr>
  </w:style>
  <w:style w:type="character" w:customStyle="1" w:styleId="a5">
    <w:name w:val="結語 (文字)"/>
    <w:basedOn w:val="a0"/>
    <w:link w:val="a4"/>
    <w:rsid w:val="00F94565"/>
    <w:rPr>
      <w:rFonts w:ascii="Times New Roman" w:eastAsia="ＭＳ 明朝" w:hAnsi="ＭＳ 明朝" w:cs="Times New Roman"/>
      <w:szCs w:val="22"/>
    </w:rPr>
  </w:style>
  <w:style w:type="paragraph" w:styleId="a6">
    <w:name w:val="Balloon Text"/>
    <w:basedOn w:val="a"/>
    <w:link w:val="a7"/>
    <w:uiPriority w:val="99"/>
    <w:semiHidden/>
    <w:unhideWhenUsed/>
    <w:rsid w:val="00BA4F86"/>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A4F86"/>
    <w:rPr>
      <w:rFonts w:asciiTheme="majorHAnsi" w:eastAsiaTheme="majorEastAsia" w:hAnsiTheme="majorHAnsi" w:cstheme="majorBidi"/>
      <w:sz w:val="18"/>
      <w:szCs w:val="18"/>
    </w:rPr>
  </w:style>
  <w:style w:type="paragraph" w:customStyle="1" w:styleId="a8">
    <w:name w:val="一太郎"/>
    <w:rsid w:val="00A002A6"/>
    <w:pPr>
      <w:widowControl w:val="0"/>
      <w:wordWrap w:val="0"/>
      <w:autoSpaceDE w:val="0"/>
      <w:autoSpaceDN w:val="0"/>
      <w:adjustRightInd w:val="0"/>
      <w:spacing w:line="230" w:lineRule="exact"/>
      <w:jc w:val="both"/>
    </w:pPr>
    <w:rPr>
      <w:rFonts w:ascii="Century" w:eastAsia="ＭＳ 明朝" w:hAnsi="Century" w:cs="ＭＳ 明朝"/>
      <w:spacing w:val="-1"/>
      <w:kern w:val="0"/>
    </w:rPr>
  </w:style>
  <w:style w:type="paragraph" w:styleId="a9">
    <w:name w:val="header"/>
    <w:basedOn w:val="a"/>
    <w:link w:val="aa"/>
    <w:unhideWhenUsed/>
    <w:rsid w:val="00734D50"/>
    <w:pPr>
      <w:tabs>
        <w:tab w:val="center" w:pos="4252"/>
        <w:tab w:val="right" w:pos="8504"/>
      </w:tabs>
      <w:snapToGrid w:val="0"/>
    </w:pPr>
  </w:style>
  <w:style w:type="character" w:customStyle="1" w:styleId="aa">
    <w:name w:val="ヘッダー (文字)"/>
    <w:basedOn w:val="a0"/>
    <w:link w:val="a9"/>
    <w:rsid w:val="00734D50"/>
    <w:rPr>
      <w:sz w:val="24"/>
      <w:szCs w:val="24"/>
    </w:rPr>
  </w:style>
  <w:style w:type="paragraph" w:styleId="ab">
    <w:name w:val="footer"/>
    <w:basedOn w:val="a"/>
    <w:link w:val="ac"/>
    <w:uiPriority w:val="99"/>
    <w:unhideWhenUsed/>
    <w:rsid w:val="00734D50"/>
    <w:pPr>
      <w:tabs>
        <w:tab w:val="center" w:pos="4252"/>
        <w:tab w:val="right" w:pos="8504"/>
      </w:tabs>
      <w:snapToGrid w:val="0"/>
    </w:pPr>
  </w:style>
  <w:style w:type="character" w:customStyle="1" w:styleId="ac">
    <w:name w:val="フッター (文字)"/>
    <w:basedOn w:val="a0"/>
    <w:link w:val="ab"/>
    <w:uiPriority w:val="99"/>
    <w:rsid w:val="00734D50"/>
    <w:rPr>
      <w:sz w:val="24"/>
      <w:szCs w:val="24"/>
    </w:rPr>
  </w:style>
  <w:style w:type="character" w:styleId="ad">
    <w:name w:val="annotation reference"/>
    <w:basedOn w:val="a0"/>
    <w:unhideWhenUsed/>
    <w:rsid w:val="004F0263"/>
    <w:rPr>
      <w:sz w:val="18"/>
      <w:szCs w:val="18"/>
    </w:rPr>
  </w:style>
  <w:style w:type="paragraph" w:styleId="ae">
    <w:name w:val="annotation text"/>
    <w:basedOn w:val="a"/>
    <w:link w:val="af"/>
    <w:unhideWhenUsed/>
    <w:rsid w:val="004F0263"/>
    <w:pPr>
      <w:jc w:val="left"/>
    </w:pPr>
  </w:style>
  <w:style w:type="character" w:customStyle="1" w:styleId="af">
    <w:name w:val="コメント文字列 (文字)"/>
    <w:basedOn w:val="a0"/>
    <w:link w:val="ae"/>
    <w:rsid w:val="004F0263"/>
    <w:rPr>
      <w:sz w:val="24"/>
      <w:szCs w:val="24"/>
    </w:rPr>
  </w:style>
  <w:style w:type="paragraph" w:styleId="af0">
    <w:name w:val="annotation subject"/>
    <w:basedOn w:val="ae"/>
    <w:next w:val="ae"/>
    <w:link w:val="af1"/>
    <w:uiPriority w:val="99"/>
    <w:semiHidden/>
    <w:unhideWhenUsed/>
    <w:rsid w:val="004F0263"/>
    <w:rPr>
      <w:b/>
      <w:bCs/>
    </w:rPr>
  </w:style>
  <w:style w:type="character" w:customStyle="1" w:styleId="af1">
    <w:name w:val="コメント内容 (文字)"/>
    <w:basedOn w:val="af"/>
    <w:link w:val="af0"/>
    <w:uiPriority w:val="99"/>
    <w:semiHidden/>
    <w:rsid w:val="004F0263"/>
    <w:rPr>
      <w:b/>
      <w:bCs/>
      <w:sz w:val="24"/>
      <w:szCs w:val="24"/>
    </w:rPr>
  </w:style>
  <w:style w:type="paragraph" w:customStyle="1" w:styleId="Default">
    <w:name w:val="Default"/>
    <w:rsid w:val="003E5040"/>
    <w:pPr>
      <w:widowControl w:val="0"/>
      <w:autoSpaceDE w:val="0"/>
      <w:autoSpaceDN w:val="0"/>
      <w:adjustRightInd w:val="0"/>
    </w:pPr>
    <w:rPr>
      <w:rFonts w:ascii="ＭＳ.ｿ痞.." w:eastAsia="ＭＳ.ｿ痞.." w:cs="ＭＳ.ｿ痞.."/>
      <w:color w:val="000000"/>
      <w:kern w:val="0"/>
      <w:sz w:val="24"/>
      <w:szCs w:val="24"/>
    </w:rPr>
  </w:style>
  <w:style w:type="paragraph" w:styleId="af2">
    <w:name w:val="Revision"/>
    <w:hidden/>
    <w:uiPriority w:val="99"/>
    <w:semiHidden/>
    <w:rsid w:val="00317921"/>
    <w:rPr>
      <w:sz w:val="24"/>
      <w:szCs w:val="24"/>
    </w:rPr>
  </w:style>
  <w:style w:type="paragraph" w:styleId="af3">
    <w:name w:val="Note Heading"/>
    <w:basedOn w:val="a"/>
    <w:next w:val="a"/>
    <w:link w:val="af4"/>
    <w:rsid w:val="00933BC0"/>
    <w:pPr>
      <w:jc w:val="center"/>
    </w:pPr>
    <w:rPr>
      <w:rFonts w:ascii="ＭＳ 明朝" w:eastAsia="ＭＳ 明朝" w:hAnsi="ＭＳ 明朝" w:cs="Times New Roman"/>
      <w:sz w:val="22"/>
      <w:szCs w:val="20"/>
    </w:rPr>
  </w:style>
  <w:style w:type="character" w:customStyle="1" w:styleId="af4">
    <w:name w:val="記 (文字)"/>
    <w:basedOn w:val="a0"/>
    <w:link w:val="af3"/>
    <w:rsid w:val="00933BC0"/>
    <w:rPr>
      <w:rFonts w:ascii="ＭＳ 明朝" w:eastAsia="ＭＳ 明朝" w:hAnsi="ＭＳ 明朝" w:cs="Times New Roman"/>
      <w:sz w:val="22"/>
      <w:szCs w:val="20"/>
    </w:rPr>
  </w:style>
  <w:style w:type="paragraph" w:styleId="af5">
    <w:name w:val="Normal Indent"/>
    <w:basedOn w:val="a"/>
    <w:autoRedefine/>
    <w:rsid w:val="00933BC0"/>
    <w:pPr>
      <w:ind w:leftChars="16" w:left="1276" w:rightChars="278" w:right="584" w:hanging="1242"/>
    </w:pPr>
    <w:rPr>
      <w:rFonts w:ascii="Century" w:eastAsia="ＭＳ 明朝" w:hAnsi="Century" w:cs="Times New Roman"/>
      <w:sz w:val="22"/>
      <w:szCs w:val="20"/>
    </w:rPr>
  </w:style>
  <w:style w:type="paragraph" w:styleId="af6">
    <w:name w:val="Date"/>
    <w:basedOn w:val="a"/>
    <w:next w:val="a"/>
    <w:link w:val="af7"/>
    <w:rsid w:val="00933BC0"/>
    <w:pPr>
      <w:jc w:val="right"/>
    </w:pPr>
    <w:rPr>
      <w:rFonts w:ascii="ＭＳ 明朝" w:eastAsia="ＭＳ 明朝" w:hAnsi="Century" w:cs="Times New Roman"/>
      <w:sz w:val="21"/>
      <w:szCs w:val="20"/>
    </w:rPr>
  </w:style>
  <w:style w:type="character" w:customStyle="1" w:styleId="af7">
    <w:name w:val="日付 (文字)"/>
    <w:basedOn w:val="a0"/>
    <w:link w:val="af6"/>
    <w:rsid w:val="00933BC0"/>
    <w:rPr>
      <w:rFonts w:ascii="ＭＳ 明朝" w:eastAsia="ＭＳ 明朝" w:hAnsi="Century" w:cs="Times New Roman"/>
      <w:szCs w:val="20"/>
    </w:rPr>
  </w:style>
  <w:style w:type="paragraph" w:customStyle="1" w:styleId="21">
    <w:name w:val="ｽﾀｲﾙ2"/>
    <w:basedOn w:val="2"/>
    <w:rsid w:val="00933BC0"/>
    <w:pPr>
      <w:adjustRightInd w:val="0"/>
      <w:textAlignment w:val="baseline"/>
    </w:pPr>
    <w:rPr>
      <w:rFonts w:ascii="Arial" w:eastAsia="ＭＳ ゴシック" w:hAnsi="Arial" w:cs="Times New Roman"/>
      <w:spacing w:val="5"/>
      <w:kern w:val="0"/>
      <w:szCs w:val="20"/>
    </w:rPr>
  </w:style>
  <w:style w:type="table" w:styleId="af8">
    <w:name w:val="Table Grid"/>
    <w:basedOn w:val="a1"/>
    <w:rsid w:val="00933BC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semiHidden/>
    <w:rsid w:val="00933BC0"/>
    <w:rPr>
      <w:rFonts w:asciiTheme="majorHAnsi" w:eastAsiaTheme="majorEastAsia" w:hAnsiTheme="majorHAnsi" w:cstheme="majorBidi"/>
      <w:sz w:val="24"/>
      <w:szCs w:val="24"/>
    </w:rPr>
  </w:style>
  <w:style w:type="paragraph" w:customStyle="1" w:styleId="af9">
    <w:name w:val="本文３"/>
    <w:basedOn w:val="a"/>
    <w:link w:val="Char"/>
    <w:autoRedefine/>
    <w:rsid w:val="002C0F18"/>
    <w:pPr>
      <w:spacing w:before="40" w:after="40" w:line="280" w:lineRule="exact"/>
      <w:ind w:left="624" w:firstLineChars="100" w:firstLine="240"/>
      <w:jc w:val="right"/>
    </w:pPr>
    <w:rPr>
      <w:rFonts w:ascii="Century" w:eastAsia="ＭＳ 明朝" w:hAnsi="Century" w:cs="Times New Roman"/>
      <w:sz w:val="21"/>
    </w:rPr>
  </w:style>
  <w:style w:type="character" w:customStyle="1" w:styleId="Char">
    <w:name w:val="本文３ Char"/>
    <w:link w:val="af9"/>
    <w:rsid w:val="002C0F18"/>
    <w:rPr>
      <w:rFonts w:ascii="Century" w:eastAsia="ＭＳ 明朝" w:hAnsi="Century" w:cs="Times New Roman"/>
      <w:szCs w:val="24"/>
    </w:rPr>
  </w:style>
  <w:style w:type="paragraph" w:customStyle="1" w:styleId="Tahoma14pt185mm49mm">
    <w:name w:val="スタイル Tahoma 14 pt 中央揃え 左 :  18.5 mm 最初の行 :  4.9 mm"/>
    <w:basedOn w:val="a"/>
    <w:autoRedefine/>
    <w:rsid w:val="002C0F18"/>
    <w:pPr>
      <w:jc w:val="center"/>
    </w:pPr>
    <w:rPr>
      <w:rFonts w:ascii="Tahoma" w:eastAsia="ＭＳ 明朝" w:hAnsi="Tahoma" w:cs="Tahoma"/>
      <w:sz w:val="28"/>
      <w:szCs w:val="28"/>
    </w:rPr>
  </w:style>
  <w:style w:type="paragraph" w:customStyle="1" w:styleId="18pt185mm6">
    <w:name w:val="スタイル (日) ＭＳ Ｐゴシック 18 pt (英数字) 太字 中央揃え 左 :  18.5 mm 最初の行 :  6...."/>
    <w:basedOn w:val="a"/>
    <w:autoRedefine/>
    <w:rsid w:val="002C0F18"/>
    <w:pPr>
      <w:jc w:val="center"/>
    </w:pPr>
    <w:rPr>
      <w:rFonts w:ascii="Century" w:eastAsia="ＭＳ 明朝" w:hAnsi="Century" w:cs="Times New Roman"/>
      <w:b/>
      <w:sz w:val="36"/>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gradFill flip="none" rotWithShape="1">
          <a:gsLst>
            <a:gs pos="0">
              <a:srgbClr val="FFFFFF"/>
            </a:gs>
            <a:gs pos="100000">
              <a:schemeClr val="accent1">
                <a:tint val="50000"/>
                <a:shade val="100000"/>
                <a:satMod val="350000"/>
              </a:schemeClr>
            </a:gs>
          </a:gsLst>
          <a:lin ang="16200000" scaled="0"/>
          <a:tileRect/>
        </a:gradFill>
        <a:ln w="6350"/>
      </a:spPr>
      <a:bodyPr rtlCol="0" anchor="ct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9F68D-A0F8-425F-8070-FF80B31F6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503</Words>
  <Characters>2870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Watanabe</dc:creator>
  <cp:lastModifiedBy>作成者</cp:lastModifiedBy>
  <cp:revision>2</cp:revision>
  <cp:lastPrinted>2017-08-15T09:56:00Z</cp:lastPrinted>
  <dcterms:created xsi:type="dcterms:W3CDTF">2022-03-25T03:08:00Z</dcterms:created>
  <dcterms:modified xsi:type="dcterms:W3CDTF">2022-03-25T03:08:00Z</dcterms:modified>
</cp:coreProperties>
</file>